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572" w14:textId="66A90EDC" w:rsidR="006566D6" w:rsidRPr="006566D6" w:rsidRDefault="006566D6" w:rsidP="00A950B7">
      <w:pPr>
        <w:jc w:val="center"/>
        <w:rPr>
          <w:rFonts w:ascii="Times New Roman" w:hAnsi="Times New Roman" w:cs="Times New Roman"/>
          <w:b/>
          <w:bCs/>
          <w:color w:val="991A1E"/>
          <w:sz w:val="44"/>
          <w:szCs w:val="44"/>
        </w:rPr>
      </w:pPr>
      <w:r w:rsidRPr="006566D6">
        <w:rPr>
          <w:rFonts w:ascii="Times New Roman" w:hAnsi="Times New Roman" w:cs="Times New Roman"/>
          <w:b/>
          <w:bCs/>
          <w:color w:val="991A1E"/>
          <w:sz w:val="44"/>
          <w:szCs w:val="44"/>
        </w:rPr>
        <w:t>VFW Basic Accredited Service Officer Training</w:t>
      </w:r>
    </w:p>
    <w:p w14:paraId="3EB86D75" w14:textId="46A89AE2" w:rsidR="00CC5F39" w:rsidRPr="006566D6" w:rsidRDefault="00A950B7" w:rsidP="00A950B7">
      <w:pPr>
        <w:jc w:val="center"/>
        <w:rPr>
          <w:rFonts w:ascii="Times New Roman" w:hAnsi="Times New Roman" w:cs="Times New Roman"/>
          <w:b/>
          <w:bCs/>
          <w:color w:val="991A1E"/>
          <w:sz w:val="44"/>
          <w:szCs w:val="44"/>
        </w:rPr>
      </w:pPr>
      <w:r w:rsidRPr="006566D6">
        <w:rPr>
          <w:rFonts w:ascii="Times New Roman" w:hAnsi="Times New Roman" w:cs="Times New Roman"/>
          <w:b/>
          <w:bCs/>
          <w:color w:val="991A1E"/>
          <w:sz w:val="44"/>
          <w:szCs w:val="44"/>
        </w:rPr>
        <w:t>Claim Case Study</w:t>
      </w:r>
    </w:p>
    <w:p w14:paraId="0E06ADDC" w14:textId="77777777" w:rsidR="006566D6" w:rsidRDefault="006566D6">
      <w:pPr>
        <w:rPr>
          <w:rFonts w:ascii="Times New Roman" w:hAnsi="Times New Roman" w:cs="Times New Roman"/>
          <w:sz w:val="28"/>
          <w:szCs w:val="28"/>
        </w:rPr>
      </w:pPr>
    </w:p>
    <w:p w14:paraId="3E03E80C" w14:textId="1A05C3AE" w:rsidR="00747E86" w:rsidRPr="006566D6" w:rsidRDefault="00A950B7">
      <w:pPr>
        <w:rPr>
          <w:rFonts w:ascii="Times New Roman" w:hAnsi="Times New Roman" w:cs="Times New Roman"/>
          <w:sz w:val="28"/>
          <w:szCs w:val="28"/>
        </w:rPr>
      </w:pPr>
      <w:r w:rsidRPr="006566D6">
        <w:rPr>
          <w:rFonts w:ascii="Times New Roman" w:hAnsi="Times New Roman" w:cs="Times New Roman"/>
          <w:sz w:val="28"/>
          <w:szCs w:val="28"/>
        </w:rPr>
        <w:t>Th</w:t>
      </w:r>
      <w:r w:rsidR="006566D6">
        <w:rPr>
          <w:rFonts w:ascii="Times New Roman" w:hAnsi="Times New Roman" w:cs="Times New Roman"/>
          <w:sz w:val="28"/>
          <w:szCs w:val="28"/>
        </w:rPr>
        <w:t>is</w:t>
      </w:r>
      <w:r w:rsidRPr="006566D6">
        <w:rPr>
          <w:rFonts w:ascii="Times New Roman" w:hAnsi="Times New Roman" w:cs="Times New Roman"/>
          <w:sz w:val="28"/>
          <w:szCs w:val="28"/>
        </w:rPr>
        <w:t xml:space="preserve"> Claim Case Study is an exercise that </w:t>
      </w:r>
      <w:r w:rsidR="006566D6" w:rsidRPr="006566D6">
        <w:rPr>
          <w:rFonts w:ascii="Times New Roman" w:hAnsi="Times New Roman" w:cs="Times New Roman"/>
          <w:sz w:val="28"/>
          <w:szCs w:val="28"/>
        </w:rPr>
        <w:t xml:space="preserve">replicates the </w:t>
      </w:r>
      <w:r w:rsidRPr="006566D6">
        <w:rPr>
          <w:rFonts w:ascii="Times New Roman" w:hAnsi="Times New Roman" w:cs="Times New Roman"/>
          <w:sz w:val="28"/>
          <w:szCs w:val="28"/>
        </w:rPr>
        <w:t>VA Claim process and is designed to</w:t>
      </w:r>
      <w:r w:rsidRPr="006566D6">
        <w:rPr>
          <w:sz w:val="24"/>
          <w:szCs w:val="24"/>
        </w:rPr>
        <w:t xml:space="preserve"> </w:t>
      </w:r>
      <w:r w:rsidRPr="006566D6">
        <w:rPr>
          <w:rFonts w:ascii="Times New Roman" w:hAnsi="Times New Roman" w:cs="Times New Roman"/>
          <w:sz w:val="28"/>
          <w:szCs w:val="28"/>
        </w:rPr>
        <w:t xml:space="preserve">mirror the interaction between </w:t>
      </w:r>
      <w:r w:rsidR="006566D6" w:rsidRPr="006566D6">
        <w:rPr>
          <w:rFonts w:ascii="Times New Roman" w:hAnsi="Times New Roman" w:cs="Times New Roman"/>
          <w:sz w:val="28"/>
          <w:szCs w:val="28"/>
        </w:rPr>
        <w:t>an accredited representative and veteran</w:t>
      </w:r>
      <w:r w:rsidRPr="006566D6">
        <w:rPr>
          <w:rFonts w:ascii="Times New Roman" w:hAnsi="Times New Roman" w:cs="Times New Roman"/>
          <w:sz w:val="28"/>
          <w:szCs w:val="28"/>
        </w:rPr>
        <w:t xml:space="preserve">. </w:t>
      </w:r>
      <w:r w:rsidR="006566D6">
        <w:rPr>
          <w:rFonts w:ascii="Times New Roman" w:hAnsi="Times New Roman" w:cs="Times New Roman"/>
          <w:sz w:val="28"/>
          <w:szCs w:val="28"/>
        </w:rPr>
        <w:t xml:space="preserve">An </w:t>
      </w:r>
      <w:r w:rsidR="001742A1" w:rsidRPr="006566D6">
        <w:rPr>
          <w:rFonts w:ascii="Times New Roman" w:hAnsi="Times New Roman" w:cs="Times New Roman"/>
          <w:sz w:val="28"/>
          <w:szCs w:val="28"/>
        </w:rPr>
        <w:t>NVS Staff member will perform the role of the veteran</w:t>
      </w:r>
      <w:r w:rsidRPr="006566D6">
        <w:rPr>
          <w:rFonts w:ascii="Times New Roman" w:hAnsi="Times New Roman" w:cs="Times New Roman"/>
          <w:sz w:val="28"/>
          <w:szCs w:val="28"/>
        </w:rPr>
        <w:t xml:space="preserve"> wanting to file </w:t>
      </w:r>
      <w:r w:rsidR="006566D6" w:rsidRPr="006566D6">
        <w:rPr>
          <w:rFonts w:ascii="Times New Roman" w:hAnsi="Times New Roman" w:cs="Times New Roman"/>
          <w:sz w:val="28"/>
          <w:szCs w:val="28"/>
        </w:rPr>
        <w:t>a</w:t>
      </w:r>
      <w:r w:rsidRPr="006566D6">
        <w:rPr>
          <w:rFonts w:ascii="Times New Roman" w:hAnsi="Times New Roman" w:cs="Times New Roman"/>
          <w:sz w:val="28"/>
          <w:szCs w:val="28"/>
        </w:rPr>
        <w:t xml:space="preserve"> claim with the VA. </w:t>
      </w:r>
      <w:r w:rsidR="006566D6" w:rsidRPr="006566D6">
        <w:rPr>
          <w:rFonts w:ascii="Times New Roman" w:hAnsi="Times New Roman" w:cs="Times New Roman"/>
          <w:sz w:val="28"/>
          <w:szCs w:val="28"/>
        </w:rPr>
        <w:t xml:space="preserve">You </w:t>
      </w:r>
      <w:r w:rsidR="000C6E82" w:rsidRPr="006566D6">
        <w:rPr>
          <w:rFonts w:ascii="Times New Roman" w:hAnsi="Times New Roman" w:cs="Times New Roman"/>
          <w:sz w:val="28"/>
          <w:szCs w:val="28"/>
        </w:rPr>
        <w:t xml:space="preserve">will need to take what </w:t>
      </w:r>
      <w:r w:rsidR="006566D6" w:rsidRPr="006566D6">
        <w:rPr>
          <w:rFonts w:ascii="Times New Roman" w:hAnsi="Times New Roman" w:cs="Times New Roman"/>
          <w:sz w:val="28"/>
          <w:szCs w:val="28"/>
        </w:rPr>
        <w:t>you have</w:t>
      </w:r>
      <w:r w:rsidR="000C6E82" w:rsidRPr="006566D6">
        <w:rPr>
          <w:rFonts w:ascii="Times New Roman" w:hAnsi="Times New Roman" w:cs="Times New Roman"/>
          <w:sz w:val="28"/>
          <w:szCs w:val="28"/>
        </w:rPr>
        <w:t xml:space="preserve"> learned </w:t>
      </w:r>
      <w:r w:rsidR="006566D6" w:rsidRPr="006566D6">
        <w:rPr>
          <w:rFonts w:ascii="Times New Roman" w:hAnsi="Times New Roman" w:cs="Times New Roman"/>
          <w:sz w:val="28"/>
          <w:szCs w:val="28"/>
        </w:rPr>
        <w:t xml:space="preserve">during </w:t>
      </w:r>
      <w:r w:rsidR="000C6E82" w:rsidRPr="006566D6">
        <w:rPr>
          <w:rFonts w:ascii="Times New Roman" w:hAnsi="Times New Roman" w:cs="Times New Roman"/>
          <w:sz w:val="28"/>
          <w:szCs w:val="28"/>
        </w:rPr>
        <w:t>th</w:t>
      </w:r>
      <w:r w:rsidR="006566D6" w:rsidRPr="006566D6">
        <w:rPr>
          <w:rFonts w:ascii="Times New Roman" w:hAnsi="Times New Roman" w:cs="Times New Roman"/>
          <w:sz w:val="28"/>
          <w:szCs w:val="28"/>
        </w:rPr>
        <w:t>is</w:t>
      </w:r>
      <w:r w:rsidR="000C6E82" w:rsidRPr="006566D6">
        <w:rPr>
          <w:rFonts w:ascii="Times New Roman" w:hAnsi="Times New Roman" w:cs="Times New Roman"/>
          <w:sz w:val="28"/>
          <w:szCs w:val="28"/>
        </w:rPr>
        <w:t xml:space="preserve"> training conference to complete</w:t>
      </w:r>
      <w:r w:rsidR="006566D6" w:rsidRPr="006566D6">
        <w:rPr>
          <w:rFonts w:ascii="Times New Roman" w:hAnsi="Times New Roman" w:cs="Times New Roman"/>
          <w:sz w:val="28"/>
          <w:szCs w:val="28"/>
        </w:rPr>
        <w:t xml:space="preserve"> each of the below</w:t>
      </w:r>
      <w:r w:rsidR="000C6E82" w:rsidRPr="006566D6">
        <w:rPr>
          <w:rFonts w:ascii="Times New Roman" w:hAnsi="Times New Roman" w:cs="Times New Roman"/>
          <w:sz w:val="28"/>
          <w:szCs w:val="28"/>
        </w:rPr>
        <w:t xml:space="preserve"> stations</w:t>
      </w:r>
      <w:r w:rsidR="006566D6" w:rsidRPr="006566D6">
        <w:rPr>
          <w:rFonts w:ascii="Times New Roman" w:hAnsi="Times New Roman" w:cs="Times New Roman"/>
          <w:sz w:val="28"/>
          <w:szCs w:val="28"/>
        </w:rPr>
        <w:t>.</w:t>
      </w:r>
    </w:p>
    <w:p w14:paraId="657ED911" w14:textId="77777777" w:rsidR="006566D6" w:rsidRPr="006566D6" w:rsidRDefault="006566D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5786250" w14:textId="3AA3CD70" w:rsidR="00747E86" w:rsidRPr="006566D6" w:rsidRDefault="00747E8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566D6">
        <w:rPr>
          <w:rFonts w:ascii="Times New Roman" w:hAnsi="Times New Roman" w:cs="Times New Roman"/>
          <w:b/>
          <w:bCs/>
          <w:sz w:val="36"/>
          <w:szCs w:val="36"/>
        </w:rPr>
        <w:t xml:space="preserve">Station 1: </w:t>
      </w:r>
      <w:r w:rsidR="00A950B7" w:rsidRPr="006566D6">
        <w:rPr>
          <w:rFonts w:ascii="Times New Roman" w:hAnsi="Times New Roman" w:cs="Times New Roman"/>
          <w:b/>
          <w:bCs/>
          <w:sz w:val="36"/>
          <w:szCs w:val="36"/>
        </w:rPr>
        <w:t>Review Medical Records</w:t>
      </w:r>
      <w:r w:rsidR="006566D6">
        <w:rPr>
          <w:rFonts w:ascii="Times New Roman" w:hAnsi="Times New Roman" w:cs="Times New Roman"/>
          <w:b/>
          <w:bCs/>
          <w:sz w:val="36"/>
          <w:szCs w:val="36"/>
        </w:rPr>
        <w:t xml:space="preserve"> &amp;</w:t>
      </w:r>
      <w:r w:rsidR="00A950B7" w:rsidRPr="006566D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66D6">
        <w:rPr>
          <w:rFonts w:ascii="Times New Roman" w:hAnsi="Times New Roman" w:cs="Times New Roman"/>
          <w:b/>
          <w:bCs/>
          <w:sz w:val="36"/>
          <w:szCs w:val="36"/>
        </w:rPr>
        <w:t>Determine Conditions</w:t>
      </w:r>
    </w:p>
    <w:p w14:paraId="769D0516" w14:textId="3F7D0381" w:rsidR="00747E86" w:rsidRPr="006566D6" w:rsidRDefault="00656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 will review a packet that includes STR</w:t>
      </w:r>
      <w:r w:rsidR="00966BE9" w:rsidRPr="006566D6">
        <w:rPr>
          <w:rFonts w:ascii="Times New Roman" w:hAnsi="Times New Roman" w:cs="Times New Roman"/>
          <w:sz w:val="28"/>
          <w:szCs w:val="28"/>
        </w:rPr>
        <w:t>s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p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ersonnel </w:t>
      </w:r>
      <w:r>
        <w:rPr>
          <w:rFonts w:ascii="Times New Roman" w:hAnsi="Times New Roman" w:cs="Times New Roman"/>
          <w:sz w:val="28"/>
          <w:szCs w:val="28"/>
        </w:rPr>
        <w:t>r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ecords to determine </w:t>
      </w:r>
      <w:r>
        <w:rPr>
          <w:rFonts w:ascii="Times New Roman" w:hAnsi="Times New Roman" w:cs="Times New Roman"/>
          <w:sz w:val="28"/>
          <w:szCs w:val="28"/>
        </w:rPr>
        <w:t>any potentially service connected disabilities that should be claimed. During this station you will also interview the veteran to help identify any issues that may need clarification.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BE83D" w14:textId="77777777" w:rsidR="00966BE9" w:rsidRPr="006566D6" w:rsidRDefault="00966BE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D260FCB" w14:textId="39355C75" w:rsidR="00747E86" w:rsidRPr="006566D6" w:rsidRDefault="00747E8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566D6">
        <w:rPr>
          <w:rFonts w:ascii="Times New Roman" w:hAnsi="Times New Roman" w:cs="Times New Roman"/>
          <w:b/>
          <w:bCs/>
          <w:sz w:val="36"/>
          <w:szCs w:val="36"/>
        </w:rPr>
        <w:t xml:space="preserve">Station 2: Adding </w:t>
      </w:r>
      <w:r w:rsidR="00A950B7" w:rsidRPr="006566D6">
        <w:rPr>
          <w:rFonts w:ascii="Times New Roman" w:hAnsi="Times New Roman" w:cs="Times New Roman"/>
          <w:b/>
          <w:bCs/>
          <w:sz w:val="36"/>
          <w:szCs w:val="36"/>
        </w:rPr>
        <w:t>Dependents</w:t>
      </w:r>
    </w:p>
    <w:p w14:paraId="1D900E53" w14:textId="53FF7818" w:rsidR="00747E86" w:rsidRPr="006566D6" w:rsidRDefault="00656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this station you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 will be given information about the veteran’s dependents;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747E86" w:rsidRPr="006566D6">
        <w:rPr>
          <w:rFonts w:ascii="Times New Roman" w:hAnsi="Times New Roman" w:cs="Times New Roman"/>
          <w:sz w:val="28"/>
          <w:szCs w:val="28"/>
        </w:rPr>
        <w:t xml:space="preserve"> will need to determine which dependents are eligible to be added to the award.</w:t>
      </w:r>
    </w:p>
    <w:p w14:paraId="25BEA9F7" w14:textId="37E2FCE6" w:rsidR="00747E86" w:rsidRPr="006566D6" w:rsidRDefault="00747E86">
      <w:pPr>
        <w:rPr>
          <w:rFonts w:ascii="Times New Roman" w:hAnsi="Times New Roman" w:cs="Times New Roman"/>
          <w:sz w:val="16"/>
          <w:szCs w:val="16"/>
        </w:rPr>
      </w:pPr>
    </w:p>
    <w:p w14:paraId="480620EE" w14:textId="3F3C8B34" w:rsidR="00747E86" w:rsidRPr="006566D6" w:rsidRDefault="00747E8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566D6">
        <w:rPr>
          <w:rFonts w:ascii="Times New Roman" w:hAnsi="Times New Roman" w:cs="Times New Roman"/>
          <w:b/>
          <w:bCs/>
          <w:sz w:val="36"/>
          <w:szCs w:val="36"/>
        </w:rPr>
        <w:t xml:space="preserve">Station 3: Reviewing </w:t>
      </w:r>
      <w:r w:rsidR="00A950B7" w:rsidRPr="006566D6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r w:rsidRPr="006566D6">
        <w:rPr>
          <w:rFonts w:ascii="Times New Roman" w:hAnsi="Times New Roman" w:cs="Times New Roman"/>
          <w:b/>
          <w:bCs/>
          <w:sz w:val="36"/>
          <w:szCs w:val="36"/>
        </w:rPr>
        <w:t>Rating</w:t>
      </w:r>
    </w:p>
    <w:p w14:paraId="341691FD" w14:textId="31489AA7" w:rsidR="00966BE9" w:rsidRDefault="00656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will review the veteran’s rating decision for accuracy and identify </w:t>
      </w:r>
      <w:r w:rsidR="00966BE9" w:rsidRPr="006566D6">
        <w:rPr>
          <w:rFonts w:ascii="Times New Roman" w:hAnsi="Times New Roman" w:cs="Times New Roman"/>
          <w:sz w:val="28"/>
          <w:szCs w:val="28"/>
        </w:rPr>
        <w:t>any errors with the decision</w:t>
      </w:r>
      <w:r>
        <w:rPr>
          <w:rFonts w:ascii="Times New Roman" w:hAnsi="Times New Roman" w:cs="Times New Roman"/>
          <w:sz w:val="28"/>
          <w:szCs w:val="28"/>
        </w:rPr>
        <w:t xml:space="preserve"> along with</w:t>
      </w:r>
      <w:r w:rsidR="00966BE9" w:rsidRPr="006566D6">
        <w:rPr>
          <w:rFonts w:ascii="Times New Roman" w:hAnsi="Times New Roman" w:cs="Times New Roman"/>
          <w:sz w:val="28"/>
          <w:szCs w:val="28"/>
        </w:rPr>
        <w:t xml:space="preserve"> recommendations </w:t>
      </w:r>
      <w:r>
        <w:rPr>
          <w:rFonts w:ascii="Times New Roman" w:hAnsi="Times New Roman" w:cs="Times New Roman"/>
          <w:sz w:val="28"/>
          <w:szCs w:val="28"/>
        </w:rPr>
        <w:t xml:space="preserve">on how to address any deficiencies. </w:t>
      </w:r>
    </w:p>
    <w:p w14:paraId="20B10EA6" w14:textId="77777777" w:rsidR="006566D6" w:rsidRPr="006566D6" w:rsidRDefault="006566D6">
      <w:pPr>
        <w:rPr>
          <w:rFonts w:ascii="Times New Roman" w:hAnsi="Times New Roman" w:cs="Times New Roman"/>
          <w:sz w:val="28"/>
          <w:szCs w:val="28"/>
        </w:rPr>
      </w:pPr>
    </w:p>
    <w:p w14:paraId="43E6C0B2" w14:textId="77777777" w:rsidR="00966BE9" w:rsidRPr="00A950B7" w:rsidRDefault="00966BE9">
      <w:pPr>
        <w:rPr>
          <w:rFonts w:ascii="Times New Roman" w:hAnsi="Times New Roman" w:cs="Times New Roman"/>
        </w:rPr>
      </w:pPr>
    </w:p>
    <w:p w14:paraId="4A5FD593" w14:textId="22F840DF" w:rsidR="00A950B7" w:rsidRDefault="006566D6" w:rsidP="006566D6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3A80DEE1" wp14:editId="420C3C96">
            <wp:extent cx="294322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6"/>
    <w:rsid w:val="000C6E82"/>
    <w:rsid w:val="001742A1"/>
    <w:rsid w:val="003B53A3"/>
    <w:rsid w:val="006566D6"/>
    <w:rsid w:val="00747E86"/>
    <w:rsid w:val="00966BE9"/>
    <w:rsid w:val="00A950B7"/>
    <w:rsid w:val="00BA75E6"/>
    <w:rsid w:val="00C45447"/>
    <w:rsid w:val="00C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EA2D"/>
  <w15:chartTrackingRefBased/>
  <w15:docId w15:val="{A1B73878-AF4E-49FD-BC76-C8ABEF05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Christopher Macinkowicz</cp:lastModifiedBy>
  <cp:revision>3</cp:revision>
  <dcterms:created xsi:type="dcterms:W3CDTF">2023-02-02T21:26:00Z</dcterms:created>
  <dcterms:modified xsi:type="dcterms:W3CDTF">2023-02-03T20:15:00Z</dcterms:modified>
</cp:coreProperties>
</file>