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3624" w14:textId="77777777" w:rsidR="00803224" w:rsidRDefault="00B83537" w:rsidP="002D65FE">
      <w:pPr>
        <w:spacing w:before="240" w:after="240"/>
        <w:jc w:val="center"/>
        <w:rPr>
          <w:rFonts w:cstheme="minorHAnsi"/>
          <w:b/>
          <w:sz w:val="36"/>
          <w:szCs w:val="36"/>
        </w:rPr>
      </w:pPr>
      <w:r w:rsidRPr="002D65FE">
        <w:rPr>
          <w:rFonts w:cstheme="minorHAnsi"/>
          <w:b/>
          <w:sz w:val="36"/>
          <w:szCs w:val="36"/>
        </w:rPr>
        <w:t xml:space="preserve">Separation Health </w:t>
      </w:r>
      <w:r w:rsidR="00911D5B" w:rsidRPr="002D65FE">
        <w:rPr>
          <w:rFonts w:cstheme="minorHAnsi"/>
          <w:b/>
          <w:sz w:val="36"/>
          <w:szCs w:val="36"/>
        </w:rPr>
        <w:t>Assessment</w:t>
      </w:r>
    </w:p>
    <w:p w14:paraId="28A6EA81" w14:textId="5E7CFAF6" w:rsidR="002D65FE" w:rsidRDefault="0066771F" w:rsidP="002D65FE">
      <w:pPr>
        <w:spacing w:before="240" w:after="240"/>
        <w:jc w:val="center"/>
        <w:rPr>
          <w:rFonts w:cstheme="minorHAnsi"/>
          <w:b/>
          <w:bCs/>
          <w:sz w:val="36"/>
          <w:szCs w:val="36"/>
        </w:rPr>
      </w:pPr>
      <w:r w:rsidRPr="002D65FE">
        <w:rPr>
          <w:rFonts w:cstheme="minorHAnsi"/>
          <w:b/>
          <w:bCs/>
          <w:sz w:val="36"/>
          <w:szCs w:val="36"/>
        </w:rPr>
        <w:t>Part A Self-Assessment</w:t>
      </w:r>
    </w:p>
    <w:p w14:paraId="7732439A" w14:textId="7BA46C21" w:rsidR="008753EA" w:rsidRDefault="00440C24" w:rsidP="008753EA">
      <w:pPr>
        <w:jc w:val="center"/>
        <w:rPr>
          <w:rFonts w:cstheme="minorHAnsi"/>
        </w:rPr>
      </w:pPr>
      <w:r w:rsidRPr="004763D9">
        <w:rPr>
          <w:rFonts w:cstheme="minorHAnsi"/>
          <w:sz w:val="32"/>
          <w:szCs w:val="32"/>
          <w:u w:val="single"/>
        </w:rPr>
        <w:t>Supplemental Guidance for Service Members</w:t>
      </w:r>
      <w:r w:rsidR="004C0800" w:rsidRPr="00C822DA">
        <w:rPr>
          <w:rFonts w:cstheme="minorHAnsi"/>
          <w:sz w:val="24"/>
        </w:rPr>
        <w:t xml:space="preserve"> </w:t>
      </w:r>
    </w:p>
    <w:p w14:paraId="2664C6CC" w14:textId="6DD51862" w:rsidR="002629B5" w:rsidRPr="008753EA" w:rsidRDefault="008753EA" w:rsidP="00C822DA">
      <w:pPr>
        <w:spacing w:before="240" w:after="240"/>
        <w:rPr>
          <w:rFonts w:cstheme="minorHAnsi"/>
          <w:b/>
          <w:bCs/>
        </w:rPr>
      </w:pPr>
      <w:r w:rsidRPr="008753EA">
        <w:rPr>
          <w:rFonts w:cstheme="minorHAnsi"/>
          <w:b/>
          <w:bCs/>
        </w:rPr>
        <w:t xml:space="preserve">The following guidance is intended for Service members completing the SHA Self-Assessment (Part A of DD Form 3146 or the VA SHA DBQ) in electronic or print format. </w:t>
      </w:r>
    </w:p>
    <w:sdt>
      <w:sdtPr>
        <w:rPr>
          <w:rFonts w:asciiTheme="minorHAnsi" w:eastAsiaTheme="minorHAnsi" w:hAnsiTheme="minorHAnsi" w:cstheme="minorHAnsi"/>
          <w:color w:val="auto"/>
          <w:sz w:val="22"/>
          <w:szCs w:val="22"/>
        </w:rPr>
        <w:id w:val="-119845995"/>
        <w:docPartObj>
          <w:docPartGallery w:val="Table of Contents"/>
          <w:docPartUnique/>
        </w:docPartObj>
      </w:sdtPr>
      <w:sdtEndPr>
        <w:rPr>
          <w:b/>
          <w:bCs/>
          <w:noProof/>
        </w:rPr>
      </w:sdtEndPr>
      <w:sdtContent>
        <w:p w14:paraId="032B54DB" w14:textId="77777777" w:rsidR="00B56803" w:rsidRPr="00C822DA" w:rsidRDefault="00B56803" w:rsidP="00C822DA">
          <w:pPr>
            <w:pStyle w:val="TOCHeading"/>
            <w:spacing w:after="240" w:line="240" w:lineRule="auto"/>
            <w:rPr>
              <w:rFonts w:asciiTheme="minorHAnsi" w:hAnsiTheme="minorHAnsi" w:cstheme="minorHAnsi"/>
              <w:b/>
              <w:bCs/>
            </w:rPr>
          </w:pPr>
          <w:r w:rsidRPr="00C822DA">
            <w:rPr>
              <w:rFonts w:asciiTheme="minorHAnsi" w:hAnsiTheme="minorHAnsi" w:cstheme="minorHAnsi"/>
              <w:b/>
              <w:bCs/>
            </w:rPr>
            <w:t>Contents</w:t>
          </w:r>
        </w:p>
        <w:p w14:paraId="6AE03365" w14:textId="20D284D0" w:rsidR="00F714B4" w:rsidRDefault="00B56803">
          <w:pPr>
            <w:pStyle w:val="TOC2"/>
            <w:rPr>
              <w:rFonts w:eastAsiaTheme="minorEastAsia"/>
              <w:noProof/>
            </w:rPr>
          </w:pPr>
          <w:r w:rsidRPr="00C822DA">
            <w:rPr>
              <w:rFonts w:cstheme="minorHAnsi"/>
              <w:b/>
              <w:bCs/>
              <w:noProof/>
            </w:rPr>
            <w:fldChar w:fldCharType="begin"/>
          </w:r>
          <w:r w:rsidRPr="00C822DA">
            <w:rPr>
              <w:rFonts w:cstheme="minorHAnsi"/>
              <w:b/>
              <w:bCs/>
              <w:noProof/>
            </w:rPr>
            <w:instrText xml:space="preserve"> TOC \o "1-3" \h \z \u </w:instrText>
          </w:r>
          <w:r w:rsidRPr="00C822DA">
            <w:rPr>
              <w:rFonts w:cstheme="minorHAnsi"/>
              <w:b/>
              <w:bCs/>
              <w:noProof/>
            </w:rPr>
            <w:fldChar w:fldCharType="separate"/>
          </w:r>
          <w:hyperlink w:anchor="_Toc130301785" w:history="1">
            <w:r w:rsidR="00F714B4" w:rsidRPr="00893E19">
              <w:rPr>
                <w:rStyle w:val="Hyperlink"/>
                <w:rFonts w:cstheme="minorHAnsi"/>
                <w:b/>
                <w:bCs/>
                <w:noProof/>
              </w:rPr>
              <w:t>Section I.  Identification</w:t>
            </w:r>
            <w:r w:rsidR="00F714B4">
              <w:rPr>
                <w:noProof/>
                <w:webHidden/>
              </w:rPr>
              <w:tab/>
            </w:r>
            <w:r w:rsidR="00F714B4">
              <w:rPr>
                <w:noProof/>
                <w:webHidden/>
              </w:rPr>
              <w:fldChar w:fldCharType="begin"/>
            </w:r>
            <w:r w:rsidR="00F714B4">
              <w:rPr>
                <w:noProof/>
                <w:webHidden/>
              </w:rPr>
              <w:instrText xml:space="preserve"> PAGEREF _Toc130301785 \h </w:instrText>
            </w:r>
            <w:r w:rsidR="00F714B4">
              <w:rPr>
                <w:noProof/>
                <w:webHidden/>
              </w:rPr>
            </w:r>
            <w:r w:rsidR="00F714B4">
              <w:rPr>
                <w:noProof/>
                <w:webHidden/>
              </w:rPr>
              <w:fldChar w:fldCharType="separate"/>
            </w:r>
            <w:r w:rsidR="00F714B4">
              <w:rPr>
                <w:noProof/>
                <w:webHidden/>
              </w:rPr>
              <w:t>3</w:t>
            </w:r>
            <w:r w:rsidR="00F714B4">
              <w:rPr>
                <w:noProof/>
                <w:webHidden/>
              </w:rPr>
              <w:fldChar w:fldCharType="end"/>
            </w:r>
          </w:hyperlink>
        </w:p>
        <w:p w14:paraId="3620A493" w14:textId="194B903B" w:rsidR="00F714B4" w:rsidRDefault="00000000">
          <w:pPr>
            <w:pStyle w:val="TOC3"/>
            <w:rPr>
              <w:rFonts w:eastAsiaTheme="minorEastAsia"/>
              <w:noProof/>
            </w:rPr>
          </w:pPr>
          <w:hyperlink w:anchor="_Toc130301786" w:history="1">
            <w:r w:rsidR="00F714B4" w:rsidRPr="00893E19">
              <w:rPr>
                <w:rStyle w:val="Hyperlink"/>
                <w:rFonts w:cstheme="minorHAnsi"/>
                <w:b/>
                <w:bCs/>
                <w:noProof/>
              </w:rPr>
              <w:t>A.I.1  Contact Information</w:t>
            </w:r>
            <w:r w:rsidR="00F714B4">
              <w:rPr>
                <w:noProof/>
                <w:webHidden/>
              </w:rPr>
              <w:tab/>
            </w:r>
            <w:r w:rsidR="00F714B4">
              <w:rPr>
                <w:noProof/>
                <w:webHidden/>
              </w:rPr>
              <w:fldChar w:fldCharType="begin"/>
            </w:r>
            <w:r w:rsidR="00F714B4">
              <w:rPr>
                <w:noProof/>
                <w:webHidden/>
              </w:rPr>
              <w:instrText xml:space="preserve"> PAGEREF _Toc130301786 \h </w:instrText>
            </w:r>
            <w:r w:rsidR="00F714B4">
              <w:rPr>
                <w:noProof/>
                <w:webHidden/>
              </w:rPr>
            </w:r>
            <w:r w:rsidR="00F714B4">
              <w:rPr>
                <w:noProof/>
                <w:webHidden/>
              </w:rPr>
              <w:fldChar w:fldCharType="separate"/>
            </w:r>
            <w:r w:rsidR="00F714B4">
              <w:rPr>
                <w:noProof/>
                <w:webHidden/>
              </w:rPr>
              <w:t>3</w:t>
            </w:r>
            <w:r w:rsidR="00F714B4">
              <w:rPr>
                <w:noProof/>
                <w:webHidden/>
              </w:rPr>
              <w:fldChar w:fldCharType="end"/>
            </w:r>
          </w:hyperlink>
        </w:p>
        <w:p w14:paraId="1D56710C" w14:textId="03BB11D9" w:rsidR="00F714B4" w:rsidRDefault="00000000">
          <w:pPr>
            <w:pStyle w:val="TOC3"/>
            <w:rPr>
              <w:rFonts w:eastAsiaTheme="minorEastAsia"/>
              <w:noProof/>
            </w:rPr>
          </w:pPr>
          <w:hyperlink w:anchor="_Toc130301787" w:history="1">
            <w:r w:rsidR="00F714B4" w:rsidRPr="00893E19">
              <w:rPr>
                <w:rStyle w:val="Hyperlink"/>
                <w:rFonts w:cstheme="minorHAnsi"/>
                <w:b/>
                <w:bCs/>
                <w:noProof/>
              </w:rPr>
              <w:t>A.I.2  Personal Information</w:t>
            </w:r>
            <w:r w:rsidR="00F714B4">
              <w:rPr>
                <w:noProof/>
                <w:webHidden/>
              </w:rPr>
              <w:tab/>
            </w:r>
            <w:r w:rsidR="00F714B4">
              <w:rPr>
                <w:noProof/>
                <w:webHidden/>
              </w:rPr>
              <w:fldChar w:fldCharType="begin"/>
            </w:r>
            <w:r w:rsidR="00F714B4">
              <w:rPr>
                <w:noProof/>
                <w:webHidden/>
              </w:rPr>
              <w:instrText xml:space="preserve"> PAGEREF _Toc130301787 \h </w:instrText>
            </w:r>
            <w:r w:rsidR="00F714B4">
              <w:rPr>
                <w:noProof/>
                <w:webHidden/>
              </w:rPr>
            </w:r>
            <w:r w:rsidR="00F714B4">
              <w:rPr>
                <w:noProof/>
                <w:webHidden/>
              </w:rPr>
              <w:fldChar w:fldCharType="separate"/>
            </w:r>
            <w:r w:rsidR="00F714B4">
              <w:rPr>
                <w:noProof/>
                <w:webHidden/>
              </w:rPr>
              <w:t>3</w:t>
            </w:r>
            <w:r w:rsidR="00F714B4">
              <w:rPr>
                <w:noProof/>
                <w:webHidden/>
              </w:rPr>
              <w:fldChar w:fldCharType="end"/>
            </w:r>
          </w:hyperlink>
        </w:p>
        <w:p w14:paraId="183BA471" w14:textId="0DB44B54" w:rsidR="00F714B4" w:rsidRDefault="00000000">
          <w:pPr>
            <w:pStyle w:val="TOC3"/>
            <w:rPr>
              <w:rFonts w:eastAsiaTheme="minorEastAsia"/>
              <w:noProof/>
            </w:rPr>
          </w:pPr>
          <w:hyperlink w:anchor="_Toc130301788" w:history="1">
            <w:r w:rsidR="00F714B4" w:rsidRPr="00893E19">
              <w:rPr>
                <w:rStyle w:val="Hyperlink"/>
                <w:rFonts w:cstheme="minorHAnsi"/>
                <w:b/>
                <w:bCs/>
                <w:noProof/>
              </w:rPr>
              <w:t>A.I.3  Occupational Information</w:t>
            </w:r>
            <w:r w:rsidR="00F714B4">
              <w:rPr>
                <w:noProof/>
                <w:webHidden/>
              </w:rPr>
              <w:tab/>
            </w:r>
            <w:r w:rsidR="00F714B4">
              <w:rPr>
                <w:noProof/>
                <w:webHidden/>
              </w:rPr>
              <w:fldChar w:fldCharType="begin"/>
            </w:r>
            <w:r w:rsidR="00F714B4">
              <w:rPr>
                <w:noProof/>
                <w:webHidden/>
              </w:rPr>
              <w:instrText xml:space="preserve"> PAGEREF _Toc130301788 \h </w:instrText>
            </w:r>
            <w:r w:rsidR="00F714B4">
              <w:rPr>
                <w:noProof/>
                <w:webHidden/>
              </w:rPr>
            </w:r>
            <w:r w:rsidR="00F714B4">
              <w:rPr>
                <w:noProof/>
                <w:webHidden/>
              </w:rPr>
              <w:fldChar w:fldCharType="separate"/>
            </w:r>
            <w:r w:rsidR="00F714B4">
              <w:rPr>
                <w:noProof/>
                <w:webHidden/>
              </w:rPr>
              <w:t>3</w:t>
            </w:r>
            <w:r w:rsidR="00F714B4">
              <w:rPr>
                <w:noProof/>
                <w:webHidden/>
              </w:rPr>
              <w:fldChar w:fldCharType="end"/>
            </w:r>
          </w:hyperlink>
        </w:p>
        <w:p w14:paraId="432036AD" w14:textId="6F782B32" w:rsidR="00F714B4" w:rsidRDefault="00000000">
          <w:pPr>
            <w:pStyle w:val="TOC3"/>
            <w:rPr>
              <w:rFonts w:eastAsiaTheme="minorEastAsia"/>
              <w:noProof/>
            </w:rPr>
          </w:pPr>
          <w:hyperlink w:anchor="_Toc130301789" w:history="1">
            <w:r w:rsidR="00F714B4" w:rsidRPr="00893E19">
              <w:rPr>
                <w:rStyle w:val="Hyperlink"/>
                <w:rFonts w:cstheme="minorHAnsi"/>
                <w:b/>
                <w:bCs/>
                <w:noProof/>
              </w:rPr>
              <w:t>A.I.4  Examination Information</w:t>
            </w:r>
            <w:r w:rsidR="00F714B4">
              <w:rPr>
                <w:noProof/>
                <w:webHidden/>
              </w:rPr>
              <w:tab/>
            </w:r>
            <w:r w:rsidR="00F714B4">
              <w:rPr>
                <w:noProof/>
                <w:webHidden/>
              </w:rPr>
              <w:fldChar w:fldCharType="begin"/>
            </w:r>
            <w:r w:rsidR="00F714B4">
              <w:rPr>
                <w:noProof/>
                <w:webHidden/>
              </w:rPr>
              <w:instrText xml:space="preserve"> PAGEREF _Toc130301789 \h </w:instrText>
            </w:r>
            <w:r w:rsidR="00F714B4">
              <w:rPr>
                <w:noProof/>
                <w:webHidden/>
              </w:rPr>
            </w:r>
            <w:r w:rsidR="00F714B4">
              <w:rPr>
                <w:noProof/>
                <w:webHidden/>
              </w:rPr>
              <w:fldChar w:fldCharType="separate"/>
            </w:r>
            <w:r w:rsidR="00F714B4">
              <w:rPr>
                <w:noProof/>
                <w:webHidden/>
              </w:rPr>
              <w:t>3</w:t>
            </w:r>
            <w:r w:rsidR="00F714B4">
              <w:rPr>
                <w:noProof/>
                <w:webHidden/>
              </w:rPr>
              <w:fldChar w:fldCharType="end"/>
            </w:r>
          </w:hyperlink>
        </w:p>
        <w:p w14:paraId="45DE6A75" w14:textId="5D9B6A59" w:rsidR="00F714B4" w:rsidRDefault="00000000">
          <w:pPr>
            <w:pStyle w:val="TOC2"/>
            <w:rPr>
              <w:rFonts w:eastAsiaTheme="minorEastAsia"/>
              <w:noProof/>
            </w:rPr>
          </w:pPr>
          <w:hyperlink w:anchor="_Toc130301790" w:history="1">
            <w:r w:rsidR="00F714B4" w:rsidRPr="00893E19">
              <w:rPr>
                <w:rStyle w:val="Hyperlink"/>
                <w:rFonts w:cstheme="minorHAnsi"/>
                <w:b/>
                <w:bCs/>
                <w:noProof/>
              </w:rPr>
              <w:t>Section II.  Report of Medical History</w:t>
            </w:r>
            <w:r w:rsidR="00F714B4">
              <w:rPr>
                <w:noProof/>
                <w:webHidden/>
              </w:rPr>
              <w:tab/>
            </w:r>
            <w:r w:rsidR="00F714B4">
              <w:rPr>
                <w:noProof/>
                <w:webHidden/>
              </w:rPr>
              <w:fldChar w:fldCharType="begin"/>
            </w:r>
            <w:r w:rsidR="00F714B4">
              <w:rPr>
                <w:noProof/>
                <w:webHidden/>
              </w:rPr>
              <w:instrText xml:space="preserve"> PAGEREF _Toc130301790 \h </w:instrText>
            </w:r>
            <w:r w:rsidR="00F714B4">
              <w:rPr>
                <w:noProof/>
                <w:webHidden/>
              </w:rPr>
            </w:r>
            <w:r w:rsidR="00F714B4">
              <w:rPr>
                <w:noProof/>
                <w:webHidden/>
              </w:rPr>
              <w:fldChar w:fldCharType="separate"/>
            </w:r>
            <w:r w:rsidR="00F714B4">
              <w:rPr>
                <w:noProof/>
                <w:webHidden/>
              </w:rPr>
              <w:t>4</w:t>
            </w:r>
            <w:r w:rsidR="00F714B4">
              <w:rPr>
                <w:noProof/>
                <w:webHidden/>
              </w:rPr>
              <w:fldChar w:fldCharType="end"/>
            </w:r>
          </w:hyperlink>
        </w:p>
        <w:p w14:paraId="00A6DBA8" w14:textId="5C746DB6" w:rsidR="00F714B4" w:rsidRDefault="00000000">
          <w:pPr>
            <w:pStyle w:val="TOC3"/>
            <w:rPr>
              <w:rFonts w:eastAsiaTheme="minorEastAsia"/>
              <w:noProof/>
            </w:rPr>
          </w:pPr>
          <w:hyperlink w:anchor="_Toc130301791" w:history="1">
            <w:r w:rsidR="00F714B4" w:rsidRPr="00893E19">
              <w:rPr>
                <w:rStyle w:val="Hyperlink"/>
                <w:rFonts w:cstheme="minorHAnsi"/>
                <w:b/>
                <w:bCs/>
                <w:noProof/>
              </w:rPr>
              <w:t>A.II.1  General Medical Review</w:t>
            </w:r>
            <w:r w:rsidR="00F714B4">
              <w:rPr>
                <w:noProof/>
                <w:webHidden/>
              </w:rPr>
              <w:tab/>
            </w:r>
            <w:r w:rsidR="00F714B4">
              <w:rPr>
                <w:noProof/>
                <w:webHidden/>
              </w:rPr>
              <w:fldChar w:fldCharType="begin"/>
            </w:r>
            <w:r w:rsidR="00F714B4">
              <w:rPr>
                <w:noProof/>
                <w:webHidden/>
              </w:rPr>
              <w:instrText xml:space="preserve"> PAGEREF _Toc130301791 \h </w:instrText>
            </w:r>
            <w:r w:rsidR="00F714B4">
              <w:rPr>
                <w:noProof/>
                <w:webHidden/>
              </w:rPr>
            </w:r>
            <w:r w:rsidR="00F714B4">
              <w:rPr>
                <w:noProof/>
                <w:webHidden/>
              </w:rPr>
              <w:fldChar w:fldCharType="separate"/>
            </w:r>
            <w:r w:rsidR="00F714B4">
              <w:rPr>
                <w:noProof/>
                <w:webHidden/>
              </w:rPr>
              <w:t>5</w:t>
            </w:r>
            <w:r w:rsidR="00F714B4">
              <w:rPr>
                <w:noProof/>
                <w:webHidden/>
              </w:rPr>
              <w:fldChar w:fldCharType="end"/>
            </w:r>
          </w:hyperlink>
        </w:p>
        <w:p w14:paraId="1C4564A5" w14:textId="4EBCEFDC" w:rsidR="00F714B4" w:rsidRDefault="00000000">
          <w:pPr>
            <w:pStyle w:val="TOC3"/>
            <w:rPr>
              <w:rFonts w:eastAsiaTheme="minorEastAsia"/>
              <w:noProof/>
            </w:rPr>
          </w:pPr>
          <w:hyperlink w:anchor="_Toc130301792" w:history="1">
            <w:r w:rsidR="00F714B4" w:rsidRPr="00893E19">
              <w:rPr>
                <w:rStyle w:val="Hyperlink"/>
                <w:rFonts w:cstheme="minorHAnsi"/>
                <w:b/>
                <w:bCs/>
                <w:noProof/>
              </w:rPr>
              <w:t>A.II.2  Joint, Spine, &amp; Musculo-Skeletal System</w:t>
            </w:r>
            <w:r w:rsidR="00F714B4">
              <w:rPr>
                <w:noProof/>
                <w:webHidden/>
              </w:rPr>
              <w:tab/>
            </w:r>
            <w:r w:rsidR="00F714B4">
              <w:rPr>
                <w:noProof/>
                <w:webHidden/>
              </w:rPr>
              <w:fldChar w:fldCharType="begin"/>
            </w:r>
            <w:r w:rsidR="00F714B4">
              <w:rPr>
                <w:noProof/>
                <w:webHidden/>
              </w:rPr>
              <w:instrText xml:space="preserve"> PAGEREF _Toc130301792 \h </w:instrText>
            </w:r>
            <w:r w:rsidR="00F714B4">
              <w:rPr>
                <w:noProof/>
                <w:webHidden/>
              </w:rPr>
            </w:r>
            <w:r w:rsidR="00F714B4">
              <w:rPr>
                <w:noProof/>
                <w:webHidden/>
              </w:rPr>
              <w:fldChar w:fldCharType="separate"/>
            </w:r>
            <w:r w:rsidR="00F714B4">
              <w:rPr>
                <w:noProof/>
                <w:webHidden/>
              </w:rPr>
              <w:t>5</w:t>
            </w:r>
            <w:r w:rsidR="00F714B4">
              <w:rPr>
                <w:noProof/>
                <w:webHidden/>
              </w:rPr>
              <w:fldChar w:fldCharType="end"/>
            </w:r>
          </w:hyperlink>
        </w:p>
        <w:p w14:paraId="2D32D2A7" w14:textId="5071D4FB" w:rsidR="00F714B4" w:rsidRDefault="00000000">
          <w:pPr>
            <w:pStyle w:val="TOC3"/>
            <w:rPr>
              <w:rFonts w:eastAsiaTheme="minorEastAsia"/>
              <w:noProof/>
            </w:rPr>
          </w:pPr>
          <w:hyperlink w:anchor="_Toc130301793" w:history="1">
            <w:r w:rsidR="00F714B4" w:rsidRPr="00893E19">
              <w:rPr>
                <w:rStyle w:val="Hyperlink"/>
                <w:rFonts w:cstheme="minorHAnsi"/>
                <w:b/>
                <w:bCs/>
                <w:noProof/>
              </w:rPr>
              <w:t>A.II.3  Health &amp; Wellness</w:t>
            </w:r>
            <w:r w:rsidR="00F714B4">
              <w:rPr>
                <w:noProof/>
                <w:webHidden/>
              </w:rPr>
              <w:tab/>
            </w:r>
            <w:r w:rsidR="00F714B4">
              <w:rPr>
                <w:noProof/>
                <w:webHidden/>
              </w:rPr>
              <w:fldChar w:fldCharType="begin"/>
            </w:r>
            <w:r w:rsidR="00F714B4">
              <w:rPr>
                <w:noProof/>
                <w:webHidden/>
              </w:rPr>
              <w:instrText xml:space="preserve"> PAGEREF _Toc130301793 \h </w:instrText>
            </w:r>
            <w:r w:rsidR="00F714B4">
              <w:rPr>
                <w:noProof/>
                <w:webHidden/>
              </w:rPr>
            </w:r>
            <w:r w:rsidR="00F714B4">
              <w:rPr>
                <w:noProof/>
                <w:webHidden/>
              </w:rPr>
              <w:fldChar w:fldCharType="separate"/>
            </w:r>
            <w:r w:rsidR="00F714B4">
              <w:rPr>
                <w:noProof/>
                <w:webHidden/>
              </w:rPr>
              <w:t>5</w:t>
            </w:r>
            <w:r w:rsidR="00F714B4">
              <w:rPr>
                <w:noProof/>
                <w:webHidden/>
              </w:rPr>
              <w:fldChar w:fldCharType="end"/>
            </w:r>
          </w:hyperlink>
        </w:p>
        <w:p w14:paraId="11C8254D" w14:textId="0BF89B41" w:rsidR="00F714B4" w:rsidRDefault="00000000">
          <w:pPr>
            <w:pStyle w:val="TOC3"/>
            <w:rPr>
              <w:rFonts w:eastAsiaTheme="minorEastAsia"/>
              <w:noProof/>
            </w:rPr>
          </w:pPr>
          <w:hyperlink w:anchor="_Toc130301794" w:history="1">
            <w:r w:rsidR="00F714B4" w:rsidRPr="00893E19">
              <w:rPr>
                <w:rStyle w:val="Hyperlink"/>
                <w:rFonts w:cstheme="minorHAnsi"/>
                <w:b/>
                <w:bCs/>
                <w:noProof/>
              </w:rPr>
              <w:t>A.II.4  Hearing</w:t>
            </w:r>
            <w:r w:rsidR="00F714B4">
              <w:rPr>
                <w:noProof/>
                <w:webHidden/>
              </w:rPr>
              <w:tab/>
            </w:r>
            <w:r w:rsidR="00F714B4">
              <w:rPr>
                <w:noProof/>
                <w:webHidden/>
              </w:rPr>
              <w:fldChar w:fldCharType="begin"/>
            </w:r>
            <w:r w:rsidR="00F714B4">
              <w:rPr>
                <w:noProof/>
                <w:webHidden/>
              </w:rPr>
              <w:instrText xml:space="preserve"> PAGEREF _Toc130301794 \h </w:instrText>
            </w:r>
            <w:r w:rsidR="00F714B4">
              <w:rPr>
                <w:noProof/>
                <w:webHidden/>
              </w:rPr>
            </w:r>
            <w:r w:rsidR="00F714B4">
              <w:rPr>
                <w:noProof/>
                <w:webHidden/>
              </w:rPr>
              <w:fldChar w:fldCharType="separate"/>
            </w:r>
            <w:r w:rsidR="00F714B4">
              <w:rPr>
                <w:noProof/>
                <w:webHidden/>
              </w:rPr>
              <w:t>6</w:t>
            </w:r>
            <w:r w:rsidR="00F714B4">
              <w:rPr>
                <w:noProof/>
                <w:webHidden/>
              </w:rPr>
              <w:fldChar w:fldCharType="end"/>
            </w:r>
          </w:hyperlink>
        </w:p>
        <w:p w14:paraId="464BC7E3" w14:textId="6F6EE118" w:rsidR="00F714B4" w:rsidRDefault="00000000">
          <w:pPr>
            <w:pStyle w:val="TOC3"/>
            <w:rPr>
              <w:rFonts w:eastAsiaTheme="minorEastAsia"/>
              <w:noProof/>
            </w:rPr>
          </w:pPr>
          <w:hyperlink w:anchor="_Toc130301795" w:history="1">
            <w:r w:rsidR="00F714B4" w:rsidRPr="00893E19">
              <w:rPr>
                <w:rStyle w:val="Hyperlink"/>
                <w:rFonts w:cstheme="minorHAnsi"/>
                <w:b/>
                <w:bCs/>
                <w:noProof/>
              </w:rPr>
              <w:t>A.II.5  Vision</w:t>
            </w:r>
            <w:r w:rsidR="00F714B4">
              <w:rPr>
                <w:noProof/>
                <w:webHidden/>
              </w:rPr>
              <w:tab/>
            </w:r>
            <w:r w:rsidR="00F714B4">
              <w:rPr>
                <w:noProof/>
                <w:webHidden/>
              </w:rPr>
              <w:fldChar w:fldCharType="begin"/>
            </w:r>
            <w:r w:rsidR="00F714B4">
              <w:rPr>
                <w:noProof/>
                <w:webHidden/>
              </w:rPr>
              <w:instrText xml:space="preserve"> PAGEREF _Toc130301795 \h </w:instrText>
            </w:r>
            <w:r w:rsidR="00F714B4">
              <w:rPr>
                <w:noProof/>
                <w:webHidden/>
              </w:rPr>
            </w:r>
            <w:r w:rsidR="00F714B4">
              <w:rPr>
                <w:noProof/>
                <w:webHidden/>
              </w:rPr>
              <w:fldChar w:fldCharType="separate"/>
            </w:r>
            <w:r w:rsidR="00F714B4">
              <w:rPr>
                <w:noProof/>
                <w:webHidden/>
              </w:rPr>
              <w:t>6</w:t>
            </w:r>
            <w:r w:rsidR="00F714B4">
              <w:rPr>
                <w:noProof/>
                <w:webHidden/>
              </w:rPr>
              <w:fldChar w:fldCharType="end"/>
            </w:r>
          </w:hyperlink>
        </w:p>
        <w:p w14:paraId="6440278B" w14:textId="4C75598C" w:rsidR="00F714B4" w:rsidRDefault="00000000">
          <w:pPr>
            <w:pStyle w:val="TOC3"/>
            <w:rPr>
              <w:rFonts w:eastAsiaTheme="minorEastAsia"/>
              <w:noProof/>
            </w:rPr>
          </w:pPr>
          <w:hyperlink w:anchor="_Toc130301796" w:history="1">
            <w:r w:rsidR="00F714B4" w:rsidRPr="00893E19">
              <w:rPr>
                <w:rStyle w:val="Hyperlink"/>
                <w:rFonts w:cstheme="minorHAnsi"/>
                <w:b/>
                <w:bCs/>
                <w:noProof/>
              </w:rPr>
              <w:t>A.II.6  Head Injury</w:t>
            </w:r>
            <w:r w:rsidR="00F714B4">
              <w:rPr>
                <w:noProof/>
                <w:webHidden/>
              </w:rPr>
              <w:tab/>
            </w:r>
            <w:r w:rsidR="00F714B4">
              <w:rPr>
                <w:noProof/>
                <w:webHidden/>
              </w:rPr>
              <w:fldChar w:fldCharType="begin"/>
            </w:r>
            <w:r w:rsidR="00F714B4">
              <w:rPr>
                <w:noProof/>
                <w:webHidden/>
              </w:rPr>
              <w:instrText xml:space="preserve"> PAGEREF _Toc130301796 \h </w:instrText>
            </w:r>
            <w:r w:rsidR="00F714B4">
              <w:rPr>
                <w:noProof/>
                <w:webHidden/>
              </w:rPr>
            </w:r>
            <w:r w:rsidR="00F714B4">
              <w:rPr>
                <w:noProof/>
                <w:webHidden/>
              </w:rPr>
              <w:fldChar w:fldCharType="separate"/>
            </w:r>
            <w:r w:rsidR="00F714B4">
              <w:rPr>
                <w:noProof/>
                <w:webHidden/>
              </w:rPr>
              <w:t>6</w:t>
            </w:r>
            <w:r w:rsidR="00F714B4">
              <w:rPr>
                <w:noProof/>
                <w:webHidden/>
              </w:rPr>
              <w:fldChar w:fldCharType="end"/>
            </w:r>
          </w:hyperlink>
        </w:p>
        <w:p w14:paraId="0C39DA03" w14:textId="1777F59B" w:rsidR="00F714B4" w:rsidRDefault="00000000">
          <w:pPr>
            <w:pStyle w:val="TOC3"/>
            <w:rPr>
              <w:rFonts w:eastAsiaTheme="minorEastAsia"/>
              <w:noProof/>
            </w:rPr>
          </w:pPr>
          <w:hyperlink w:anchor="_Toc130301797" w:history="1">
            <w:r w:rsidR="00F714B4" w:rsidRPr="00893E19">
              <w:rPr>
                <w:rStyle w:val="Hyperlink"/>
                <w:rFonts w:cstheme="minorHAnsi"/>
                <w:b/>
                <w:bCs/>
                <w:noProof/>
              </w:rPr>
              <w:t>A.II.7  Environmental/Occupational</w:t>
            </w:r>
            <w:r w:rsidR="00F714B4">
              <w:rPr>
                <w:noProof/>
                <w:webHidden/>
              </w:rPr>
              <w:tab/>
            </w:r>
            <w:r w:rsidR="00F714B4">
              <w:rPr>
                <w:noProof/>
                <w:webHidden/>
              </w:rPr>
              <w:fldChar w:fldCharType="begin"/>
            </w:r>
            <w:r w:rsidR="00F714B4">
              <w:rPr>
                <w:noProof/>
                <w:webHidden/>
              </w:rPr>
              <w:instrText xml:space="preserve"> PAGEREF _Toc130301797 \h </w:instrText>
            </w:r>
            <w:r w:rsidR="00F714B4">
              <w:rPr>
                <w:noProof/>
                <w:webHidden/>
              </w:rPr>
            </w:r>
            <w:r w:rsidR="00F714B4">
              <w:rPr>
                <w:noProof/>
                <w:webHidden/>
              </w:rPr>
              <w:fldChar w:fldCharType="separate"/>
            </w:r>
            <w:r w:rsidR="00F714B4">
              <w:rPr>
                <w:noProof/>
                <w:webHidden/>
              </w:rPr>
              <w:t>6</w:t>
            </w:r>
            <w:r w:rsidR="00F714B4">
              <w:rPr>
                <w:noProof/>
                <w:webHidden/>
              </w:rPr>
              <w:fldChar w:fldCharType="end"/>
            </w:r>
          </w:hyperlink>
        </w:p>
        <w:p w14:paraId="226D68C1" w14:textId="73425EBF" w:rsidR="00F714B4" w:rsidRDefault="00000000">
          <w:pPr>
            <w:pStyle w:val="TOC3"/>
            <w:rPr>
              <w:rFonts w:eastAsiaTheme="minorEastAsia"/>
              <w:noProof/>
            </w:rPr>
          </w:pPr>
          <w:hyperlink w:anchor="_Toc130301798" w:history="1">
            <w:r w:rsidR="00F714B4" w:rsidRPr="00893E19">
              <w:rPr>
                <w:rStyle w:val="Hyperlink"/>
                <w:rFonts w:cstheme="minorHAnsi"/>
                <w:b/>
                <w:bCs/>
                <w:noProof/>
              </w:rPr>
              <w:t>A.II.8  Dental</w:t>
            </w:r>
            <w:r w:rsidR="00F714B4">
              <w:rPr>
                <w:noProof/>
                <w:webHidden/>
              </w:rPr>
              <w:tab/>
            </w:r>
            <w:r w:rsidR="00F714B4">
              <w:rPr>
                <w:noProof/>
                <w:webHidden/>
              </w:rPr>
              <w:fldChar w:fldCharType="begin"/>
            </w:r>
            <w:r w:rsidR="00F714B4">
              <w:rPr>
                <w:noProof/>
                <w:webHidden/>
              </w:rPr>
              <w:instrText xml:space="preserve"> PAGEREF _Toc130301798 \h </w:instrText>
            </w:r>
            <w:r w:rsidR="00F714B4">
              <w:rPr>
                <w:noProof/>
                <w:webHidden/>
              </w:rPr>
            </w:r>
            <w:r w:rsidR="00F714B4">
              <w:rPr>
                <w:noProof/>
                <w:webHidden/>
              </w:rPr>
              <w:fldChar w:fldCharType="separate"/>
            </w:r>
            <w:r w:rsidR="00F714B4">
              <w:rPr>
                <w:noProof/>
                <w:webHidden/>
              </w:rPr>
              <w:t>7</w:t>
            </w:r>
            <w:r w:rsidR="00F714B4">
              <w:rPr>
                <w:noProof/>
                <w:webHidden/>
              </w:rPr>
              <w:fldChar w:fldCharType="end"/>
            </w:r>
          </w:hyperlink>
        </w:p>
        <w:p w14:paraId="5A586869" w14:textId="783F871F" w:rsidR="00F714B4" w:rsidRDefault="00000000">
          <w:pPr>
            <w:pStyle w:val="TOC3"/>
            <w:rPr>
              <w:rFonts w:eastAsiaTheme="minorEastAsia"/>
              <w:noProof/>
            </w:rPr>
          </w:pPr>
          <w:hyperlink w:anchor="_Toc130301799" w:history="1">
            <w:r w:rsidR="00F714B4" w:rsidRPr="00893E19">
              <w:rPr>
                <w:rStyle w:val="Hyperlink"/>
                <w:rFonts w:cstheme="minorHAnsi"/>
                <w:b/>
                <w:bCs/>
                <w:noProof/>
              </w:rPr>
              <w:t>A.II.9  Women’s Health/Female Reproductive Organs</w:t>
            </w:r>
            <w:r w:rsidR="00F714B4">
              <w:rPr>
                <w:noProof/>
                <w:webHidden/>
              </w:rPr>
              <w:tab/>
            </w:r>
            <w:r w:rsidR="00F714B4">
              <w:rPr>
                <w:noProof/>
                <w:webHidden/>
              </w:rPr>
              <w:fldChar w:fldCharType="begin"/>
            </w:r>
            <w:r w:rsidR="00F714B4">
              <w:rPr>
                <w:noProof/>
                <w:webHidden/>
              </w:rPr>
              <w:instrText xml:space="preserve"> PAGEREF _Toc130301799 \h </w:instrText>
            </w:r>
            <w:r w:rsidR="00F714B4">
              <w:rPr>
                <w:noProof/>
                <w:webHidden/>
              </w:rPr>
            </w:r>
            <w:r w:rsidR="00F714B4">
              <w:rPr>
                <w:noProof/>
                <w:webHidden/>
              </w:rPr>
              <w:fldChar w:fldCharType="separate"/>
            </w:r>
            <w:r w:rsidR="00F714B4">
              <w:rPr>
                <w:noProof/>
                <w:webHidden/>
              </w:rPr>
              <w:t>7</w:t>
            </w:r>
            <w:r w:rsidR="00F714B4">
              <w:rPr>
                <w:noProof/>
                <w:webHidden/>
              </w:rPr>
              <w:fldChar w:fldCharType="end"/>
            </w:r>
          </w:hyperlink>
        </w:p>
        <w:p w14:paraId="0CAA7C1C" w14:textId="56470F81" w:rsidR="00F714B4" w:rsidRDefault="00000000">
          <w:pPr>
            <w:pStyle w:val="TOC3"/>
            <w:rPr>
              <w:rFonts w:eastAsiaTheme="minorEastAsia"/>
              <w:noProof/>
            </w:rPr>
          </w:pPr>
          <w:hyperlink w:anchor="_Toc130301800" w:history="1">
            <w:r w:rsidR="00F714B4" w:rsidRPr="00893E19">
              <w:rPr>
                <w:rStyle w:val="Hyperlink"/>
                <w:rFonts w:cstheme="minorHAnsi"/>
                <w:b/>
                <w:bCs/>
                <w:noProof/>
              </w:rPr>
              <w:t>A.II.10  Mental Health Screening Questionnaires</w:t>
            </w:r>
            <w:r w:rsidR="00F714B4">
              <w:rPr>
                <w:noProof/>
                <w:webHidden/>
              </w:rPr>
              <w:tab/>
            </w:r>
            <w:r w:rsidR="00F714B4">
              <w:rPr>
                <w:noProof/>
                <w:webHidden/>
              </w:rPr>
              <w:fldChar w:fldCharType="begin"/>
            </w:r>
            <w:r w:rsidR="00F714B4">
              <w:rPr>
                <w:noProof/>
                <w:webHidden/>
              </w:rPr>
              <w:instrText xml:space="preserve"> PAGEREF _Toc130301800 \h </w:instrText>
            </w:r>
            <w:r w:rsidR="00F714B4">
              <w:rPr>
                <w:noProof/>
                <w:webHidden/>
              </w:rPr>
            </w:r>
            <w:r w:rsidR="00F714B4">
              <w:rPr>
                <w:noProof/>
                <w:webHidden/>
              </w:rPr>
              <w:fldChar w:fldCharType="separate"/>
            </w:r>
            <w:r w:rsidR="00F714B4">
              <w:rPr>
                <w:noProof/>
                <w:webHidden/>
              </w:rPr>
              <w:t>8</w:t>
            </w:r>
            <w:r w:rsidR="00F714B4">
              <w:rPr>
                <w:noProof/>
                <w:webHidden/>
              </w:rPr>
              <w:fldChar w:fldCharType="end"/>
            </w:r>
          </w:hyperlink>
        </w:p>
        <w:p w14:paraId="6188A4C7" w14:textId="0367EA3C" w:rsidR="00C822DA" w:rsidRPr="00C822DA" w:rsidRDefault="00B56803" w:rsidP="00C822DA">
          <w:pPr>
            <w:spacing w:before="240" w:after="240"/>
            <w:rPr>
              <w:rFonts w:cstheme="minorHAnsi"/>
            </w:rPr>
          </w:pPr>
          <w:r w:rsidRPr="00C822DA">
            <w:rPr>
              <w:rFonts w:cstheme="minorHAnsi"/>
              <w:b/>
              <w:bCs/>
              <w:noProof/>
            </w:rPr>
            <w:fldChar w:fldCharType="end"/>
          </w:r>
        </w:p>
      </w:sdtContent>
    </w:sdt>
    <w:p w14:paraId="50986077" w14:textId="551D5668" w:rsidR="005D2FE7" w:rsidRPr="00C822DA" w:rsidRDefault="00B56803" w:rsidP="00C822DA">
      <w:pPr>
        <w:spacing w:before="240" w:after="240"/>
        <w:rPr>
          <w:rFonts w:eastAsiaTheme="majorEastAsia" w:cstheme="minorHAnsi"/>
          <w:color w:val="2E74B5" w:themeColor="accent1" w:themeShade="BF"/>
          <w:sz w:val="26"/>
          <w:szCs w:val="26"/>
        </w:rPr>
      </w:pPr>
      <w:r w:rsidRPr="00C822DA">
        <w:rPr>
          <w:rFonts w:cstheme="minorHAnsi"/>
        </w:rPr>
        <w:br w:type="page"/>
      </w:r>
    </w:p>
    <w:tbl>
      <w:tblPr>
        <w:tblStyle w:val="TableGrid"/>
        <w:tblW w:w="0" w:type="auto"/>
        <w:tblCellMar>
          <w:top w:w="43" w:type="dxa"/>
          <w:bottom w:w="43" w:type="dxa"/>
        </w:tblCellMar>
        <w:tblLook w:val="04A0" w:firstRow="1" w:lastRow="0" w:firstColumn="1" w:lastColumn="0" w:noHBand="0" w:noVBand="1"/>
      </w:tblPr>
      <w:tblGrid>
        <w:gridCol w:w="1800"/>
        <w:gridCol w:w="6385"/>
      </w:tblGrid>
      <w:tr w:rsidR="00E15FB3" w:rsidRPr="00C822DA" w14:paraId="7FB066AF" w14:textId="77777777" w:rsidTr="00C822DA">
        <w:tc>
          <w:tcPr>
            <w:tcW w:w="8185" w:type="dxa"/>
            <w:gridSpan w:val="2"/>
            <w:shd w:val="clear" w:color="auto" w:fill="DEEAF6" w:themeFill="accent1" w:themeFillTint="33"/>
          </w:tcPr>
          <w:p w14:paraId="6D58B8A4" w14:textId="30C63B40" w:rsidR="00E15FB3" w:rsidRPr="00C822DA" w:rsidRDefault="00E15FB3" w:rsidP="00C822DA">
            <w:pPr>
              <w:jc w:val="center"/>
              <w:rPr>
                <w:rFonts w:cstheme="minorHAnsi"/>
                <w:b/>
                <w:sz w:val="24"/>
                <w:szCs w:val="24"/>
              </w:rPr>
            </w:pPr>
            <w:r w:rsidRPr="00C822DA">
              <w:rPr>
                <w:rFonts w:cstheme="minorHAnsi"/>
                <w:b/>
                <w:sz w:val="24"/>
                <w:szCs w:val="24"/>
              </w:rPr>
              <w:lastRenderedPageBreak/>
              <w:t>TABLE OF ACRONYMS</w:t>
            </w:r>
          </w:p>
        </w:tc>
      </w:tr>
      <w:tr w:rsidR="00E15FB3" w:rsidRPr="00C822DA" w14:paraId="5130811C" w14:textId="77777777" w:rsidTr="00C822DA">
        <w:tc>
          <w:tcPr>
            <w:tcW w:w="1800" w:type="dxa"/>
            <w:shd w:val="clear" w:color="auto" w:fill="DEEAF6" w:themeFill="accent1" w:themeFillTint="33"/>
          </w:tcPr>
          <w:p w14:paraId="4009C8A7" w14:textId="6F8998BB" w:rsidR="00E15FB3" w:rsidRPr="00C822DA" w:rsidRDefault="00E15FB3" w:rsidP="00C822DA">
            <w:pPr>
              <w:rPr>
                <w:rFonts w:cstheme="minorHAnsi"/>
                <w:b/>
                <w:sz w:val="24"/>
                <w:szCs w:val="24"/>
              </w:rPr>
            </w:pPr>
            <w:r w:rsidRPr="00C822DA">
              <w:rPr>
                <w:rFonts w:cstheme="minorHAnsi"/>
                <w:b/>
                <w:sz w:val="24"/>
                <w:szCs w:val="24"/>
              </w:rPr>
              <w:t>ACRONYM</w:t>
            </w:r>
          </w:p>
        </w:tc>
        <w:tc>
          <w:tcPr>
            <w:tcW w:w="6385" w:type="dxa"/>
            <w:shd w:val="clear" w:color="auto" w:fill="DEEAF6" w:themeFill="accent1" w:themeFillTint="33"/>
          </w:tcPr>
          <w:p w14:paraId="526393F8" w14:textId="6F9CD195" w:rsidR="00E15FB3" w:rsidRPr="00C822DA" w:rsidRDefault="00E15FB3" w:rsidP="00C822DA">
            <w:pPr>
              <w:rPr>
                <w:rFonts w:cstheme="minorHAnsi"/>
                <w:b/>
                <w:sz w:val="24"/>
                <w:szCs w:val="24"/>
              </w:rPr>
            </w:pPr>
            <w:r w:rsidRPr="00C822DA">
              <w:rPr>
                <w:rFonts w:cstheme="minorHAnsi"/>
                <w:b/>
                <w:sz w:val="24"/>
                <w:szCs w:val="24"/>
              </w:rPr>
              <w:t>DESCRIPTION</w:t>
            </w:r>
          </w:p>
        </w:tc>
      </w:tr>
      <w:tr w:rsidR="005D2FE7" w:rsidRPr="00C822DA" w14:paraId="430B45A4" w14:textId="77777777" w:rsidTr="00C822DA">
        <w:tc>
          <w:tcPr>
            <w:tcW w:w="1800" w:type="dxa"/>
          </w:tcPr>
          <w:p w14:paraId="2D603DBD" w14:textId="77777777" w:rsidR="005D2FE7" w:rsidRPr="00C822DA" w:rsidRDefault="005D2FE7" w:rsidP="00C822DA">
            <w:pPr>
              <w:rPr>
                <w:rFonts w:cstheme="minorHAnsi"/>
              </w:rPr>
            </w:pPr>
            <w:r w:rsidRPr="00C822DA">
              <w:rPr>
                <w:rFonts w:cstheme="minorHAnsi"/>
              </w:rPr>
              <w:t>AD</w:t>
            </w:r>
          </w:p>
        </w:tc>
        <w:tc>
          <w:tcPr>
            <w:tcW w:w="6385" w:type="dxa"/>
          </w:tcPr>
          <w:p w14:paraId="602D405E" w14:textId="77777777" w:rsidR="005D2FE7" w:rsidRPr="00C822DA" w:rsidRDefault="005D2FE7" w:rsidP="00C822DA">
            <w:pPr>
              <w:rPr>
                <w:rFonts w:cstheme="minorHAnsi"/>
              </w:rPr>
            </w:pPr>
            <w:r w:rsidRPr="00C822DA">
              <w:rPr>
                <w:rFonts w:cstheme="minorHAnsi"/>
              </w:rPr>
              <w:t>Active Duty</w:t>
            </w:r>
          </w:p>
        </w:tc>
      </w:tr>
      <w:tr w:rsidR="005D2FE7" w:rsidRPr="00C822DA" w14:paraId="05905E25" w14:textId="77777777" w:rsidTr="00C822DA">
        <w:tc>
          <w:tcPr>
            <w:tcW w:w="1800" w:type="dxa"/>
          </w:tcPr>
          <w:p w14:paraId="227B8935" w14:textId="77777777" w:rsidR="005D2FE7" w:rsidRPr="00C822DA" w:rsidRDefault="005D2FE7" w:rsidP="00C822DA">
            <w:pPr>
              <w:rPr>
                <w:rFonts w:cstheme="minorHAnsi"/>
              </w:rPr>
            </w:pPr>
            <w:r w:rsidRPr="00C822DA">
              <w:rPr>
                <w:rFonts w:cstheme="minorHAnsi"/>
              </w:rPr>
              <w:t>AHOBPR</w:t>
            </w:r>
          </w:p>
        </w:tc>
        <w:tc>
          <w:tcPr>
            <w:tcW w:w="6385" w:type="dxa"/>
          </w:tcPr>
          <w:p w14:paraId="784B8DEB" w14:textId="77777777" w:rsidR="005D2FE7" w:rsidRPr="00C822DA" w:rsidRDefault="005D2FE7" w:rsidP="00C822DA">
            <w:pPr>
              <w:rPr>
                <w:rFonts w:cstheme="minorHAnsi"/>
              </w:rPr>
            </w:pPr>
            <w:r w:rsidRPr="00C822DA">
              <w:rPr>
                <w:rFonts w:cstheme="minorHAnsi"/>
              </w:rPr>
              <w:t>Airborne Hazards and Open Burn Pit Registry</w:t>
            </w:r>
          </w:p>
        </w:tc>
      </w:tr>
      <w:tr w:rsidR="005D2FE7" w:rsidRPr="00C822DA" w14:paraId="3A0C9E7B" w14:textId="77777777" w:rsidTr="00C822DA">
        <w:tc>
          <w:tcPr>
            <w:tcW w:w="1800" w:type="dxa"/>
          </w:tcPr>
          <w:p w14:paraId="0E7868F7" w14:textId="77777777" w:rsidR="005D2FE7" w:rsidRPr="00C822DA" w:rsidRDefault="005D2FE7" w:rsidP="00C822DA">
            <w:pPr>
              <w:rPr>
                <w:rFonts w:cstheme="minorHAnsi"/>
              </w:rPr>
            </w:pPr>
            <w:r w:rsidRPr="00C822DA">
              <w:rPr>
                <w:rFonts w:cstheme="minorHAnsi"/>
              </w:rPr>
              <w:t>AFSC</w:t>
            </w:r>
          </w:p>
        </w:tc>
        <w:tc>
          <w:tcPr>
            <w:tcW w:w="6385" w:type="dxa"/>
          </w:tcPr>
          <w:p w14:paraId="3C5F960F" w14:textId="77777777" w:rsidR="005D2FE7" w:rsidRPr="00C822DA" w:rsidRDefault="005D2FE7" w:rsidP="00C822DA">
            <w:pPr>
              <w:rPr>
                <w:rFonts w:cstheme="minorHAnsi"/>
              </w:rPr>
            </w:pPr>
            <w:r w:rsidRPr="00C822DA">
              <w:rPr>
                <w:rFonts w:cstheme="minorHAnsi"/>
              </w:rPr>
              <w:t>Air Force Specialty Code</w:t>
            </w:r>
          </w:p>
        </w:tc>
      </w:tr>
      <w:tr w:rsidR="005D2FE7" w:rsidRPr="00C822DA" w14:paraId="353A1383" w14:textId="77777777" w:rsidTr="00C822DA">
        <w:tc>
          <w:tcPr>
            <w:tcW w:w="1800" w:type="dxa"/>
          </w:tcPr>
          <w:p w14:paraId="1128B724" w14:textId="77777777" w:rsidR="005D2FE7" w:rsidRPr="00C822DA" w:rsidRDefault="005D2FE7" w:rsidP="00C822DA">
            <w:pPr>
              <w:rPr>
                <w:rFonts w:cstheme="minorHAnsi"/>
              </w:rPr>
            </w:pPr>
            <w:r w:rsidRPr="00C822DA">
              <w:rPr>
                <w:rFonts w:cstheme="minorHAnsi"/>
              </w:rPr>
              <w:t>AOC</w:t>
            </w:r>
          </w:p>
        </w:tc>
        <w:tc>
          <w:tcPr>
            <w:tcW w:w="6385" w:type="dxa"/>
          </w:tcPr>
          <w:p w14:paraId="6206AD7A" w14:textId="77777777" w:rsidR="005D2FE7" w:rsidRPr="00C822DA" w:rsidRDefault="005D2FE7" w:rsidP="00C822DA">
            <w:pPr>
              <w:rPr>
                <w:rFonts w:cstheme="minorHAnsi"/>
              </w:rPr>
            </w:pPr>
            <w:r w:rsidRPr="00C822DA">
              <w:rPr>
                <w:rFonts w:cstheme="minorHAnsi"/>
              </w:rPr>
              <w:t>Area of Concentration</w:t>
            </w:r>
          </w:p>
        </w:tc>
      </w:tr>
      <w:tr w:rsidR="005D2FE7" w:rsidRPr="00C822DA" w14:paraId="4B33FD4D" w14:textId="77777777" w:rsidTr="00C822DA">
        <w:tc>
          <w:tcPr>
            <w:tcW w:w="1800" w:type="dxa"/>
          </w:tcPr>
          <w:p w14:paraId="100B5B8A" w14:textId="77777777" w:rsidR="005D2FE7" w:rsidRPr="00C822DA" w:rsidRDefault="005D2FE7" w:rsidP="00C822DA">
            <w:pPr>
              <w:rPr>
                <w:rFonts w:cstheme="minorHAnsi"/>
              </w:rPr>
            </w:pPr>
            <w:r w:rsidRPr="00C822DA">
              <w:rPr>
                <w:rFonts w:cstheme="minorHAnsi"/>
              </w:rPr>
              <w:t>BDD</w:t>
            </w:r>
          </w:p>
        </w:tc>
        <w:tc>
          <w:tcPr>
            <w:tcW w:w="6385" w:type="dxa"/>
          </w:tcPr>
          <w:p w14:paraId="1EC37388" w14:textId="77777777" w:rsidR="005D2FE7" w:rsidRPr="00C822DA" w:rsidRDefault="005D2FE7" w:rsidP="00C822DA">
            <w:pPr>
              <w:rPr>
                <w:rFonts w:cstheme="minorHAnsi"/>
              </w:rPr>
            </w:pPr>
            <w:r w:rsidRPr="00C822DA">
              <w:rPr>
                <w:rFonts w:cstheme="minorHAnsi"/>
              </w:rPr>
              <w:t>Benefits Delivery at Discharge</w:t>
            </w:r>
          </w:p>
        </w:tc>
      </w:tr>
      <w:tr w:rsidR="005D2FE7" w:rsidRPr="00C822DA" w14:paraId="6432D172" w14:textId="77777777" w:rsidTr="00C822DA">
        <w:tc>
          <w:tcPr>
            <w:tcW w:w="1800" w:type="dxa"/>
            <w:vAlign w:val="center"/>
          </w:tcPr>
          <w:p w14:paraId="24894519" w14:textId="77777777" w:rsidR="005D2FE7" w:rsidRPr="00C822DA" w:rsidRDefault="005D2FE7" w:rsidP="00C822DA">
            <w:pPr>
              <w:rPr>
                <w:rFonts w:cstheme="minorHAnsi"/>
              </w:rPr>
            </w:pPr>
            <w:r w:rsidRPr="00C822DA">
              <w:rPr>
                <w:rFonts w:cstheme="minorHAnsi"/>
              </w:rPr>
              <w:t>C-section</w:t>
            </w:r>
          </w:p>
        </w:tc>
        <w:tc>
          <w:tcPr>
            <w:tcW w:w="6385" w:type="dxa"/>
            <w:vAlign w:val="center"/>
          </w:tcPr>
          <w:p w14:paraId="412C868E" w14:textId="77777777" w:rsidR="005D2FE7" w:rsidRPr="00C822DA" w:rsidRDefault="005D2FE7" w:rsidP="00C822DA">
            <w:pPr>
              <w:rPr>
                <w:rFonts w:cstheme="minorHAnsi"/>
              </w:rPr>
            </w:pPr>
            <w:r w:rsidRPr="00C822DA">
              <w:rPr>
                <w:rFonts w:cstheme="minorHAnsi"/>
              </w:rPr>
              <w:t>Cesarean Section</w:t>
            </w:r>
          </w:p>
        </w:tc>
      </w:tr>
      <w:tr w:rsidR="005D2FE7" w:rsidRPr="00C822DA" w14:paraId="691BE634" w14:textId="77777777" w:rsidTr="00C822DA">
        <w:tc>
          <w:tcPr>
            <w:tcW w:w="1800" w:type="dxa"/>
            <w:vAlign w:val="center"/>
          </w:tcPr>
          <w:p w14:paraId="0C99F6C8" w14:textId="77777777" w:rsidR="005D2FE7" w:rsidRPr="00C822DA" w:rsidRDefault="005D2FE7" w:rsidP="00C822DA">
            <w:pPr>
              <w:rPr>
                <w:rFonts w:cstheme="minorHAnsi"/>
              </w:rPr>
            </w:pPr>
            <w:r w:rsidRPr="00C822DA">
              <w:rPr>
                <w:rFonts w:cstheme="minorHAnsi"/>
              </w:rPr>
              <w:t>COPD</w:t>
            </w:r>
          </w:p>
        </w:tc>
        <w:tc>
          <w:tcPr>
            <w:tcW w:w="6385" w:type="dxa"/>
            <w:vAlign w:val="center"/>
          </w:tcPr>
          <w:p w14:paraId="099D0D82" w14:textId="77777777" w:rsidR="005D2FE7" w:rsidRPr="00C822DA" w:rsidRDefault="005D2FE7" w:rsidP="00C822DA">
            <w:pPr>
              <w:rPr>
                <w:rFonts w:cstheme="minorHAnsi"/>
              </w:rPr>
            </w:pPr>
            <w:r w:rsidRPr="00C822DA">
              <w:rPr>
                <w:rFonts w:cstheme="minorHAnsi"/>
                <w:color w:val="000000"/>
              </w:rPr>
              <w:t>Chronic Obstructive Pulmonary Disease</w:t>
            </w:r>
          </w:p>
        </w:tc>
      </w:tr>
      <w:tr w:rsidR="005D2FE7" w:rsidRPr="00C822DA" w14:paraId="58231E22" w14:textId="77777777" w:rsidTr="00C822DA">
        <w:tc>
          <w:tcPr>
            <w:tcW w:w="1800" w:type="dxa"/>
            <w:vAlign w:val="center"/>
          </w:tcPr>
          <w:p w14:paraId="6E5B38A5" w14:textId="77777777" w:rsidR="005D2FE7" w:rsidRPr="00C822DA" w:rsidRDefault="005D2FE7" w:rsidP="00C822DA">
            <w:pPr>
              <w:rPr>
                <w:rFonts w:cstheme="minorHAnsi"/>
              </w:rPr>
            </w:pPr>
            <w:r w:rsidRPr="00C822DA">
              <w:rPr>
                <w:rFonts w:cstheme="minorHAnsi"/>
              </w:rPr>
              <w:t>CPAP</w:t>
            </w:r>
          </w:p>
        </w:tc>
        <w:tc>
          <w:tcPr>
            <w:tcW w:w="6385" w:type="dxa"/>
            <w:vAlign w:val="center"/>
          </w:tcPr>
          <w:p w14:paraId="3C991764" w14:textId="26B22B85" w:rsidR="005D2FE7" w:rsidRPr="00C822DA" w:rsidRDefault="005D2FE7" w:rsidP="00C822DA">
            <w:pPr>
              <w:rPr>
                <w:rFonts w:cstheme="minorHAnsi"/>
              </w:rPr>
            </w:pPr>
            <w:r w:rsidRPr="00C822DA">
              <w:rPr>
                <w:rFonts w:cstheme="minorHAnsi"/>
              </w:rPr>
              <w:t>Continuous Positive Airway Pressure Therapy</w:t>
            </w:r>
          </w:p>
        </w:tc>
      </w:tr>
      <w:tr w:rsidR="005D2FE7" w:rsidRPr="00C822DA" w14:paraId="520035F0" w14:textId="77777777" w:rsidTr="00C822DA">
        <w:tc>
          <w:tcPr>
            <w:tcW w:w="1800" w:type="dxa"/>
          </w:tcPr>
          <w:p w14:paraId="5647F124" w14:textId="77777777" w:rsidR="005D2FE7" w:rsidRPr="00C822DA" w:rsidRDefault="005D2FE7" w:rsidP="00C822DA">
            <w:pPr>
              <w:rPr>
                <w:rFonts w:cstheme="minorHAnsi"/>
              </w:rPr>
            </w:pPr>
            <w:r w:rsidRPr="00C822DA">
              <w:rPr>
                <w:rFonts w:cstheme="minorHAnsi"/>
              </w:rPr>
              <w:t>DBQ</w:t>
            </w:r>
          </w:p>
        </w:tc>
        <w:tc>
          <w:tcPr>
            <w:tcW w:w="6385" w:type="dxa"/>
          </w:tcPr>
          <w:p w14:paraId="20FAD669" w14:textId="77777777" w:rsidR="005D2FE7" w:rsidRPr="00C822DA" w:rsidRDefault="005D2FE7" w:rsidP="00C822DA">
            <w:pPr>
              <w:rPr>
                <w:rFonts w:cstheme="minorHAnsi"/>
              </w:rPr>
            </w:pPr>
            <w:r w:rsidRPr="00C822DA">
              <w:rPr>
                <w:rFonts w:cstheme="minorHAnsi"/>
              </w:rPr>
              <w:t>Disability Benefits Questionnaire</w:t>
            </w:r>
          </w:p>
        </w:tc>
      </w:tr>
      <w:tr w:rsidR="005D2FE7" w:rsidRPr="00C822DA" w14:paraId="0FF61E37" w14:textId="77777777" w:rsidTr="00C822DA">
        <w:tc>
          <w:tcPr>
            <w:tcW w:w="1800" w:type="dxa"/>
          </w:tcPr>
          <w:p w14:paraId="6D221013" w14:textId="77777777" w:rsidR="005D2FE7" w:rsidRPr="00C822DA" w:rsidRDefault="005D2FE7" w:rsidP="00C822DA">
            <w:pPr>
              <w:rPr>
                <w:rFonts w:cstheme="minorHAnsi"/>
              </w:rPr>
            </w:pPr>
            <w:r w:rsidRPr="00C822DA">
              <w:rPr>
                <w:rFonts w:cstheme="minorHAnsi"/>
              </w:rPr>
              <w:t>DoB</w:t>
            </w:r>
          </w:p>
        </w:tc>
        <w:tc>
          <w:tcPr>
            <w:tcW w:w="6385" w:type="dxa"/>
          </w:tcPr>
          <w:p w14:paraId="4ECFAB94" w14:textId="77777777" w:rsidR="005D2FE7" w:rsidRPr="00C822DA" w:rsidRDefault="005D2FE7" w:rsidP="00C822DA">
            <w:pPr>
              <w:rPr>
                <w:rFonts w:cstheme="minorHAnsi"/>
              </w:rPr>
            </w:pPr>
            <w:r w:rsidRPr="00C822DA">
              <w:rPr>
                <w:rFonts w:cstheme="minorHAnsi"/>
              </w:rPr>
              <w:t>Date of Birth</w:t>
            </w:r>
          </w:p>
        </w:tc>
      </w:tr>
      <w:tr w:rsidR="005D2FE7" w:rsidRPr="00C822DA" w14:paraId="1882FDFF" w14:textId="77777777" w:rsidTr="00C822DA">
        <w:tc>
          <w:tcPr>
            <w:tcW w:w="1800" w:type="dxa"/>
          </w:tcPr>
          <w:p w14:paraId="6FF1E876" w14:textId="77777777" w:rsidR="005D2FE7" w:rsidRPr="00C822DA" w:rsidRDefault="005D2FE7" w:rsidP="00C822DA">
            <w:pPr>
              <w:rPr>
                <w:rFonts w:cstheme="minorHAnsi"/>
              </w:rPr>
            </w:pPr>
            <w:r w:rsidRPr="00C822DA">
              <w:rPr>
                <w:rFonts w:cstheme="minorHAnsi"/>
              </w:rPr>
              <w:t>DoD</w:t>
            </w:r>
          </w:p>
        </w:tc>
        <w:tc>
          <w:tcPr>
            <w:tcW w:w="6385" w:type="dxa"/>
          </w:tcPr>
          <w:p w14:paraId="2E6FF7D2" w14:textId="77777777" w:rsidR="005D2FE7" w:rsidRPr="00C822DA" w:rsidRDefault="005D2FE7" w:rsidP="00C822DA">
            <w:pPr>
              <w:rPr>
                <w:rFonts w:cstheme="minorHAnsi"/>
              </w:rPr>
            </w:pPr>
            <w:r w:rsidRPr="00C822DA">
              <w:rPr>
                <w:rFonts w:cstheme="minorHAnsi"/>
              </w:rPr>
              <w:t>Department of Defense</w:t>
            </w:r>
          </w:p>
        </w:tc>
      </w:tr>
      <w:tr w:rsidR="00EA43F4" w:rsidRPr="00C822DA" w14:paraId="21EFF9E4" w14:textId="77777777" w:rsidTr="00C822DA">
        <w:tc>
          <w:tcPr>
            <w:tcW w:w="1800" w:type="dxa"/>
          </w:tcPr>
          <w:p w14:paraId="005EE1FA" w14:textId="72002BC1" w:rsidR="00EA43F4" w:rsidRPr="00C822DA" w:rsidRDefault="0066339E" w:rsidP="00C822DA">
            <w:pPr>
              <w:rPr>
                <w:rFonts w:cstheme="minorHAnsi"/>
              </w:rPr>
            </w:pPr>
            <w:r>
              <w:rPr>
                <w:rFonts w:cstheme="minorHAnsi"/>
              </w:rPr>
              <w:t>EHR</w:t>
            </w:r>
          </w:p>
        </w:tc>
        <w:tc>
          <w:tcPr>
            <w:tcW w:w="6385" w:type="dxa"/>
          </w:tcPr>
          <w:p w14:paraId="530FD876" w14:textId="09B0C3BB" w:rsidR="00EA43F4" w:rsidRPr="00C822DA" w:rsidRDefault="00EA43F4" w:rsidP="00C822DA">
            <w:pPr>
              <w:rPr>
                <w:rFonts w:cstheme="minorHAnsi"/>
              </w:rPr>
            </w:pPr>
            <w:r w:rsidRPr="00C822DA">
              <w:rPr>
                <w:rFonts w:cstheme="minorHAnsi"/>
              </w:rPr>
              <w:t>Electronic Health Record</w:t>
            </w:r>
          </w:p>
        </w:tc>
      </w:tr>
      <w:tr w:rsidR="005D2FE7" w:rsidRPr="00C822DA" w14:paraId="76F9FC5C" w14:textId="77777777" w:rsidTr="00C822DA">
        <w:tc>
          <w:tcPr>
            <w:tcW w:w="1800" w:type="dxa"/>
          </w:tcPr>
          <w:p w14:paraId="7456D6C8" w14:textId="77777777" w:rsidR="005D2FE7" w:rsidRPr="00C822DA" w:rsidRDefault="005D2FE7" w:rsidP="00C822DA">
            <w:pPr>
              <w:rPr>
                <w:rFonts w:cstheme="minorHAnsi"/>
              </w:rPr>
            </w:pPr>
            <w:r w:rsidRPr="00C822DA">
              <w:rPr>
                <w:rFonts w:cstheme="minorHAnsi"/>
              </w:rPr>
              <w:t>FDC</w:t>
            </w:r>
          </w:p>
        </w:tc>
        <w:tc>
          <w:tcPr>
            <w:tcW w:w="6385" w:type="dxa"/>
          </w:tcPr>
          <w:p w14:paraId="427AAADF" w14:textId="77777777" w:rsidR="005D2FE7" w:rsidRPr="00C822DA" w:rsidRDefault="005D2FE7" w:rsidP="00C822DA">
            <w:pPr>
              <w:rPr>
                <w:rFonts w:cstheme="minorHAnsi"/>
              </w:rPr>
            </w:pPr>
            <w:r w:rsidRPr="00C822DA">
              <w:rPr>
                <w:rFonts w:cstheme="minorHAnsi"/>
              </w:rPr>
              <w:t>Fully Developed Claim</w:t>
            </w:r>
          </w:p>
        </w:tc>
      </w:tr>
      <w:tr w:rsidR="005D2FE7" w:rsidRPr="00C822DA" w14:paraId="0E61914A" w14:textId="77777777" w:rsidTr="00C822DA">
        <w:tc>
          <w:tcPr>
            <w:tcW w:w="1800" w:type="dxa"/>
          </w:tcPr>
          <w:p w14:paraId="6F533CF8" w14:textId="77777777" w:rsidR="005D2FE7" w:rsidRPr="00C822DA" w:rsidRDefault="005D2FE7" w:rsidP="00C822DA">
            <w:pPr>
              <w:rPr>
                <w:rFonts w:cstheme="minorHAnsi"/>
              </w:rPr>
            </w:pPr>
            <w:r w:rsidRPr="00C822DA">
              <w:rPr>
                <w:rFonts w:cstheme="minorHAnsi"/>
              </w:rPr>
              <w:t>HIV</w:t>
            </w:r>
          </w:p>
        </w:tc>
        <w:tc>
          <w:tcPr>
            <w:tcW w:w="6385" w:type="dxa"/>
          </w:tcPr>
          <w:p w14:paraId="6756F77E" w14:textId="77777777" w:rsidR="005D2FE7" w:rsidRPr="00C822DA" w:rsidRDefault="005D2FE7" w:rsidP="00C822DA">
            <w:pPr>
              <w:rPr>
                <w:rFonts w:cstheme="minorHAnsi"/>
              </w:rPr>
            </w:pPr>
            <w:r w:rsidRPr="00C822DA">
              <w:rPr>
                <w:rFonts w:cstheme="minorHAnsi"/>
              </w:rPr>
              <w:t>Human Immunodeficiency Virus</w:t>
            </w:r>
          </w:p>
        </w:tc>
      </w:tr>
      <w:tr w:rsidR="005D2FE7" w:rsidRPr="00C822DA" w14:paraId="7845BCD9" w14:textId="77777777" w:rsidTr="00C822DA">
        <w:tc>
          <w:tcPr>
            <w:tcW w:w="1800" w:type="dxa"/>
          </w:tcPr>
          <w:p w14:paraId="500F88AB" w14:textId="77777777" w:rsidR="005D2FE7" w:rsidRPr="00C822DA" w:rsidRDefault="005D2FE7" w:rsidP="00C822DA">
            <w:pPr>
              <w:rPr>
                <w:rFonts w:cstheme="minorHAnsi"/>
              </w:rPr>
            </w:pPr>
            <w:r w:rsidRPr="00C822DA">
              <w:rPr>
                <w:rFonts w:cstheme="minorHAnsi"/>
              </w:rPr>
              <w:t>HPV</w:t>
            </w:r>
          </w:p>
        </w:tc>
        <w:tc>
          <w:tcPr>
            <w:tcW w:w="6385" w:type="dxa"/>
          </w:tcPr>
          <w:p w14:paraId="7EFAD837" w14:textId="77777777" w:rsidR="005D2FE7" w:rsidRPr="00C822DA" w:rsidRDefault="005D2FE7" w:rsidP="00C822DA">
            <w:pPr>
              <w:rPr>
                <w:rFonts w:cstheme="minorHAnsi"/>
              </w:rPr>
            </w:pPr>
            <w:r w:rsidRPr="00C822DA">
              <w:rPr>
                <w:rFonts w:cstheme="minorHAnsi"/>
              </w:rPr>
              <w:t>Human Papilloma Virus</w:t>
            </w:r>
          </w:p>
        </w:tc>
      </w:tr>
      <w:tr w:rsidR="005D2FE7" w:rsidRPr="00C822DA" w14:paraId="28264470" w14:textId="77777777" w:rsidTr="00C822DA">
        <w:tc>
          <w:tcPr>
            <w:tcW w:w="1800" w:type="dxa"/>
          </w:tcPr>
          <w:p w14:paraId="266ACF3D" w14:textId="77777777" w:rsidR="005D2FE7" w:rsidRPr="00C822DA" w:rsidRDefault="005D2FE7" w:rsidP="00C822DA">
            <w:pPr>
              <w:rPr>
                <w:rFonts w:cstheme="minorHAnsi"/>
              </w:rPr>
            </w:pPr>
            <w:r w:rsidRPr="00C822DA">
              <w:rPr>
                <w:rFonts w:cstheme="minorHAnsi"/>
              </w:rPr>
              <w:t>ID</w:t>
            </w:r>
          </w:p>
        </w:tc>
        <w:tc>
          <w:tcPr>
            <w:tcW w:w="6385" w:type="dxa"/>
          </w:tcPr>
          <w:p w14:paraId="6A9D1B1E" w14:textId="77777777" w:rsidR="005D2FE7" w:rsidRPr="00C822DA" w:rsidRDefault="005D2FE7" w:rsidP="00C822DA">
            <w:pPr>
              <w:rPr>
                <w:rFonts w:cstheme="minorHAnsi"/>
              </w:rPr>
            </w:pPr>
            <w:r w:rsidRPr="00C822DA">
              <w:rPr>
                <w:rFonts w:cstheme="minorHAnsi"/>
              </w:rPr>
              <w:t>Identification</w:t>
            </w:r>
          </w:p>
        </w:tc>
      </w:tr>
      <w:tr w:rsidR="005D2FE7" w:rsidRPr="00C822DA" w14:paraId="79EAA7F3" w14:textId="77777777" w:rsidTr="00C822DA">
        <w:tc>
          <w:tcPr>
            <w:tcW w:w="1800" w:type="dxa"/>
          </w:tcPr>
          <w:p w14:paraId="5F1C3DCC" w14:textId="77777777" w:rsidR="005D2FE7" w:rsidRPr="00C822DA" w:rsidRDefault="005D2FE7" w:rsidP="00C822DA">
            <w:pPr>
              <w:rPr>
                <w:rFonts w:cstheme="minorHAnsi"/>
              </w:rPr>
            </w:pPr>
            <w:r w:rsidRPr="00C822DA">
              <w:rPr>
                <w:rFonts w:cstheme="minorHAnsi"/>
              </w:rPr>
              <w:t>IDES</w:t>
            </w:r>
          </w:p>
        </w:tc>
        <w:tc>
          <w:tcPr>
            <w:tcW w:w="6385" w:type="dxa"/>
          </w:tcPr>
          <w:p w14:paraId="597BB564" w14:textId="77777777" w:rsidR="005D2FE7" w:rsidRPr="00C822DA" w:rsidRDefault="005D2FE7" w:rsidP="00C822DA">
            <w:pPr>
              <w:rPr>
                <w:rFonts w:cstheme="minorHAnsi"/>
              </w:rPr>
            </w:pPr>
            <w:r w:rsidRPr="00C822DA">
              <w:rPr>
                <w:rFonts w:cstheme="minorHAnsi"/>
              </w:rPr>
              <w:t>Integrated Disability Evaluation System</w:t>
            </w:r>
          </w:p>
        </w:tc>
      </w:tr>
      <w:tr w:rsidR="005D2FE7" w:rsidRPr="00C822DA" w14:paraId="7D18B499" w14:textId="77777777" w:rsidTr="00C822DA">
        <w:tc>
          <w:tcPr>
            <w:tcW w:w="1800" w:type="dxa"/>
          </w:tcPr>
          <w:p w14:paraId="3A3A0153" w14:textId="77777777" w:rsidR="005D2FE7" w:rsidRPr="00C822DA" w:rsidRDefault="005D2FE7" w:rsidP="00C822DA">
            <w:pPr>
              <w:rPr>
                <w:rFonts w:cstheme="minorHAnsi"/>
              </w:rPr>
            </w:pPr>
            <w:r w:rsidRPr="00C822DA">
              <w:rPr>
                <w:rFonts w:cstheme="minorHAnsi"/>
              </w:rPr>
              <w:t>IUD</w:t>
            </w:r>
          </w:p>
        </w:tc>
        <w:tc>
          <w:tcPr>
            <w:tcW w:w="6385" w:type="dxa"/>
          </w:tcPr>
          <w:p w14:paraId="5E51A44B" w14:textId="77777777" w:rsidR="005D2FE7" w:rsidRPr="00C822DA" w:rsidRDefault="005D2FE7" w:rsidP="00C822DA">
            <w:pPr>
              <w:rPr>
                <w:rFonts w:cstheme="minorHAnsi"/>
              </w:rPr>
            </w:pPr>
            <w:r w:rsidRPr="00C822DA">
              <w:rPr>
                <w:rFonts w:cstheme="minorHAnsi"/>
              </w:rPr>
              <w:t>Intrauterine Device</w:t>
            </w:r>
          </w:p>
        </w:tc>
      </w:tr>
      <w:tr w:rsidR="005D2FE7" w:rsidRPr="00C822DA" w14:paraId="3B526CA7" w14:textId="77777777" w:rsidTr="00C822DA">
        <w:tc>
          <w:tcPr>
            <w:tcW w:w="1800" w:type="dxa"/>
          </w:tcPr>
          <w:p w14:paraId="37D54C3E" w14:textId="77777777" w:rsidR="005D2FE7" w:rsidRPr="00C822DA" w:rsidRDefault="005D2FE7" w:rsidP="00C822DA">
            <w:pPr>
              <w:rPr>
                <w:rFonts w:cstheme="minorHAnsi"/>
              </w:rPr>
            </w:pPr>
            <w:r w:rsidRPr="00C822DA">
              <w:rPr>
                <w:rFonts w:cstheme="minorHAnsi"/>
              </w:rPr>
              <w:t>LEEP</w:t>
            </w:r>
          </w:p>
        </w:tc>
        <w:tc>
          <w:tcPr>
            <w:tcW w:w="6385" w:type="dxa"/>
          </w:tcPr>
          <w:p w14:paraId="0CDAA757" w14:textId="77777777" w:rsidR="005D2FE7" w:rsidRPr="00C822DA" w:rsidRDefault="005D2FE7" w:rsidP="00C822DA">
            <w:pPr>
              <w:rPr>
                <w:rFonts w:cstheme="minorHAnsi"/>
              </w:rPr>
            </w:pPr>
            <w:r w:rsidRPr="00C822DA">
              <w:rPr>
                <w:rFonts w:cstheme="minorHAnsi"/>
              </w:rPr>
              <w:t>Loop Electrosurgical Excision Procedure</w:t>
            </w:r>
          </w:p>
        </w:tc>
      </w:tr>
      <w:tr w:rsidR="005D2FE7" w:rsidRPr="00C822DA" w14:paraId="6E97C860" w14:textId="77777777" w:rsidTr="00C822DA">
        <w:tc>
          <w:tcPr>
            <w:tcW w:w="1800" w:type="dxa"/>
          </w:tcPr>
          <w:p w14:paraId="641F1769" w14:textId="77777777" w:rsidR="005D2FE7" w:rsidRPr="00C822DA" w:rsidRDefault="005D2FE7" w:rsidP="00C822DA">
            <w:pPr>
              <w:rPr>
                <w:rFonts w:cstheme="minorHAnsi"/>
              </w:rPr>
            </w:pPr>
            <w:r w:rsidRPr="00C822DA">
              <w:rPr>
                <w:rFonts w:cstheme="minorHAnsi"/>
              </w:rPr>
              <w:t>MOS</w:t>
            </w:r>
          </w:p>
        </w:tc>
        <w:tc>
          <w:tcPr>
            <w:tcW w:w="6385" w:type="dxa"/>
          </w:tcPr>
          <w:p w14:paraId="17D201B2" w14:textId="77777777" w:rsidR="005D2FE7" w:rsidRPr="00C822DA" w:rsidRDefault="005D2FE7" w:rsidP="00C822DA">
            <w:pPr>
              <w:rPr>
                <w:rFonts w:cstheme="minorHAnsi"/>
              </w:rPr>
            </w:pPr>
            <w:r w:rsidRPr="00C822DA">
              <w:rPr>
                <w:rFonts w:cstheme="minorHAnsi"/>
              </w:rPr>
              <w:t>Military Occupational Specialty</w:t>
            </w:r>
          </w:p>
        </w:tc>
      </w:tr>
      <w:tr w:rsidR="005D2FE7" w:rsidRPr="00C822DA" w14:paraId="0E4B0BB9" w14:textId="77777777" w:rsidTr="00C822DA">
        <w:tc>
          <w:tcPr>
            <w:tcW w:w="1800" w:type="dxa"/>
          </w:tcPr>
          <w:p w14:paraId="4FEF0C5A" w14:textId="77777777" w:rsidR="005D2FE7" w:rsidRPr="00C822DA" w:rsidRDefault="005D2FE7" w:rsidP="00C822DA">
            <w:pPr>
              <w:rPr>
                <w:rFonts w:cstheme="minorHAnsi"/>
              </w:rPr>
            </w:pPr>
            <w:r w:rsidRPr="00C822DA">
              <w:rPr>
                <w:rFonts w:cstheme="minorHAnsi"/>
              </w:rPr>
              <w:t>NEC</w:t>
            </w:r>
          </w:p>
        </w:tc>
        <w:tc>
          <w:tcPr>
            <w:tcW w:w="6385" w:type="dxa"/>
          </w:tcPr>
          <w:p w14:paraId="20B9ADBE" w14:textId="77777777" w:rsidR="005D2FE7" w:rsidRPr="00C822DA" w:rsidRDefault="005D2FE7" w:rsidP="00C822DA">
            <w:pPr>
              <w:rPr>
                <w:rFonts w:cstheme="minorHAnsi"/>
              </w:rPr>
            </w:pPr>
            <w:r w:rsidRPr="00C822DA">
              <w:rPr>
                <w:rFonts w:cstheme="minorHAnsi"/>
              </w:rPr>
              <w:t>Naval Enlistment Code</w:t>
            </w:r>
          </w:p>
        </w:tc>
      </w:tr>
      <w:tr w:rsidR="005D2FE7" w:rsidRPr="00C822DA" w14:paraId="542E57EE" w14:textId="77777777" w:rsidTr="00C822DA">
        <w:tc>
          <w:tcPr>
            <w:tcW w:w="1800" w:type="dxa"/>
          </w:tcPr>
          <w:p w14:paraId="700D666F" w14:textId="77777777" w:rsidR="005D2FE7" w:rsidRPr="00C822DA" w:rsidRDefault="005D2FE7" w:rsidP="00C822DA">
            <w:pPr>
              <w:rPr>
                <w:rFonts w:cstheme="minorHAnsi"/>
              </w:rPr>
            </w:pPr>
            <w:r w:rsidRPr="00C822DA">
              <w:rPr>
                <w:rFonts w:cstheme="minorHAnsi"/>
              </w:rPr>
              <w:t>Pap</w:t>
            </w:r>
          </w:p>
        </w:tc>
        <w:tc>
          <w:tcPr>
            <w:tcW w:w="6385" w:type="dxa"/>
          </w:tcPr>
          <w:p w14:paraId="4D1FB34C" w14:textId="77777777" w:rsidR="005D2FE7" w:rsidRPr="00C822DA" w:rsidRDefault="005D2FE7" w:rsidP="00C822DA">
            <w:pPr>
              <w:rPr>
                <w:rFonts w:cstheme="minorHAnsi"/>
              </w:rPr>
            </w:pPr>
            <w:r w:rsidRPr="00C822DA">
              <w:rPr>
                <w:rFonts w:cstheme="minorHAnsi"/>
              </w:rPr>
              <w:t>Papanicolaou test</w:t>
            </w:r>
          </w:p>
        </w:tc>
      </w:tr>
      <w:tr w:rsidR="005D2FE7" w:rsidRPr="00C822DA" w14:paraId="48D8DE91" w14:textId="77777777" w:rsidTr="00C822DA">
        <w:tc>
          <w:tcPr>
            <w:tcW w:w="1800" w:type="dxa"/>
          </w:tcPr>
          <w:p w14:paraId="10F01FD4" w14:textId="77777777" w:rsidR="005D2FE7" w:rsidRPr="00C822DA" w:rsidRDefault="005D2FE7" w:rsidP="00C822DA">
            <w:pPr>
              <w:rPr>
                <w:rFonts w:cstheme="minorHAnsi"/>
              </w:rPr>
            </w:pPr>
            <w:r w:rsidRPr="00C822DA">
              <w:rPr>
                <w:rFonts w:cstheme="minorHAnsi"/>
              </w:rPr>
              <w:t>PCOS</w:t>
            </w:r>
          </w:p>
        </w:tc>
        <w:tc>
          <w:tcPr>
            <w:tcW w:w="6385" w:type="dxa"/>
          </w:tcPr>
          <w:p w14:paraId="6701BDBD" w14:textId="77777777" w:rsidR="005D2FE7" w:rsidRPr="00C822DA" w:rsidRDefault="005D2FE7" w:rsidP="00C822DA">
            <w:pPr>
              <w:rPr>
                <w:rFonts w:cstheme="minorHAnsi"/>
              </w:rPr>
            </w:pPr>
            <w:r w:rsidRPr="00C822DA">
              <w:rPr>
                <w:rFonts w:cstheme="minorHAnsi"/>
              </w:rPr>
              <w:t>Polycystic Ovarian Syndrome</w:t>
            </w:r>
          </w:p>
        </w:tc>
      </w:tr>
      <w:tr w:rsidR="005D2FE7" w:rsidRPr="00C822DA" w14:paraId="30C74FA3" w14:textId="77777777" w:rsidTr="00C822DA">
        <w:tc>
          <w:tcPr>
            <w:tcW w:w="1800" w:type="dxa"/>
          </w:tcPr>
          <w:p w14:paraId="42DF3186" w14:textId="77777777" w:rsidR="005D2FE7" w:rsidRPr="00C822DA" w:rsidRDefault="005D2FE7" w:rsidP="00C822DA">
            <w:pPr>
              <w:rPr>
                <w:rFonts w:cstheme="minorHAnsi"/>
              </w:rPr>
            </w:pPr>
            <w:r w:rsidRPr="00C822DA">
              <w:rPr>
                <w:rFonts w:cstheme="minorHAnsi"/>
              </w:rPr>
              <w:t>PRK</w:t>
            </w:r>
          </w:p>
        </w:tc>
        <w:tc>
          <w:tcPr>
            <w:tcW w:w="6385" w:type="dxa"/>
          </w:tcPr>
          <w:p w14:paraId="077BBB26" w14:textId="77777777" w:rsidR="005D2FE7" w:rsidRPr="00C822DA" w:rsidRDefault="005D2FE7" w:rsidP="00C822DA">
            <w:pPr>
              <w:rPr>
                <w:rFonts w:cstheme="minorHAnsi"/>
              </w:rPr>
            </w:pPr>
            <w:r w:rsidRPr="00C822DA">
              <w:rPr>
                <w:rFonts w:cstheme="minorHAnsi"/>
              </w:rPr>
              <w:t>Photorefractive keratectomy</w:t>
            </w:r>
          </w:p>
        </w:tc>
      </w:tr>
      <w:tr w:rsidR="005D2FE7" w:rsidRPr="00C822DA" w14:paraId="0EC6B470" w14:textId="77777777" w:rsidTr="00C822DA">
        <w:tc>
          <w:tcPr>
            <w:tcW w:w="1800" w:type="dxa"/>
          </w:tcPr>
          <w:p w14:paraId="6946E7D8" w14:textId="77777777" w:rsidR="005D2FE7" w:rsidRPr="00C822DA" w:rsidRDefault="005D2FE7" w:rsidP="00C822DA">
            <w:pPr>
              <w:rPr>
                <w:rFonts w:cstheme="minorHAnsi"/>
              </w:rPr>
            </w:pPr>
            <w:r w:rsidRPr="00C822DA">
              <w:rPr>
                <w:rFonts w:cstheme="minorHAnsi"/>
              </w:rPr>
              <w:t>PTSD</w:t>
            </w:r>
          </w:p>
        </w:tc>
        <w:tc>
          <w:tcPr>
            <w:tcW w:w="6385" w:type="dxa"/>
          </w:tcPr>
          <w:p w14:paraId="60393C2F" w14:textId="77777777" w:rsidR="005D2FE7" w:rsidRPr="00C822DA" w:rsidRDefault="005D2FE7" w:rsidP="00C822DA">
            <w:pPr>
              <w:rPr>
                <w:rFonts w:cstheme="minorHAnsi"/>
              </w:rPr>
            </w:pPr>
            <w:r w:rsidRPr="00C822DA">
              <w:rPr>
                <w:rFonts w:cstheme="minorHAnsi"/>
              </w:rPr>
              <w:t>Post-Traumatic Stress Disorder</w:t>
            </w:r>
          </w:p>
        </w:tc>
      </w:tr>
      <w:tr w:rsidR="005D2FE7" w:rsidRPr="00C822DA" w14:paraId="3E2639B3" w14:textId="77777777" w:rsidTr="00C822DA">
        <w:tc>
          <w:tcPr>
            <w:tcW w:w="1800" w:type="dxa"/>
          </w:tcPr>
          <w:p w14:paraId="7804EC99" w14:textId="77777777" w:rsidR="005D2FE7" w:rsidRPr="00C822DA" w:rsidRDefault="005D2FE7" w:rsidP="00C822DA">
            <w:pPr>
              <w:rPr>
                <w:rFonts w:cstheme="minorHAnsi"/>
              </w:rPr>
            </w:pPr>
            <w:r w:rsidRPr="00C822DA">
              <w:rPr>
                <w:rFonts w:cstheme="minorHAnsi"/>
              </w:rPr>
              <w:t>SHA</w:t>
            </w:r>
          </w:p>
        </w:tc>
        <w:tc>
          <w:tcPr>
            <w:tcW w:w="6385" w:type="dxa"/>
          </w:tcPr>
          <w:p w14:paraId="6FF5A775" w14:textId="77777777" w:rsidR="005D2FE7" w:rsidRPr="00C822DA" w:rsidRDefault="005D2FE7" w:rsidP="00C822DA">
            <w:pPr>
              <w:rPr>
                <w:rFonts w:cstheme="minorHAnsi"/>
              </w:rPr>
            </w:pPr>
            <w:r w:rsidRPr="00C822DA">
              <w:rPr>
                <w:rFonts w:cstheme="minorHAnsi"/>
              </w:rPr>
              <w:t>Separation Health Assessment</w:t>
            </w:r>
          </w:p>
        </w:tc>
      </w:tr>
      <w:tr w:rsidR="005D2FE7" w:rsidRPr="00C822DA" w14:paraId="75A0203F" w14:textId="77777777" w:rsidTr="00C822DA">
        <w:tc>
          <w:tcPr>
            <w:tcW w:w="1800" w:type="dxa"/>
          </w:tcPr>
          <w:p w14:paraId="5B806E27" w14:textId="77777777" w:rsidR="005D2FE7" w:rsidRPr="00C822DA" w:rsidRDefault="005D2FE7" w:rsidP="00C822DA">
            <w:pPr>
              <w:rPr>
                <w:rFonts w:cstheme="minorHAnsi"/>
              </w:rPr>
            </w:pPr>
            <w:r w:rsidRPr="00C822DA">
              <w:rPr>
                <w:rFonts w:cstheme="minorHAnsi"/>
              </w:rPr>
              <w:t>SSN</w:t>
            </w:r>
          </w:p>
        </w:tc>
        <w:tc>
          <w:tcPr>
            <w:tcW w:w="6385" w:type="dxa"/>
          </w:tcPr>
          <w:p w14:paraId="690EBE1C" w14:textId="77777777" w:rsidR="005D2FE7" w:rsidRPr="00C822DA" w:rsidRDefault="005D2FE7" w:rsidP="00C822DA">
            <w:pPr>
              <w:rPr>
                <w:rFonts w:cstheme="minorHAnsi"/>
              </w:rPr>
            </w:pPr>
            <w:r w:rsidRPr="00C822DA">
              <w:rPr>
                <w:rFonts w:cstheme="minorHAnsi"/>
              </w:rPr>
              <w:t>Social Security Number</w:t>
            </w:r>
          </w:p>
        </w:tc>
      </w:tr>
      <w:tr w:rsidR="005D2FE7" w:rsidRPr="00C822DA" w14:paraId="1F7C7430" w14:textId="77777777" w:rsidTr="00C822DA">
        <w:tc>
          <w:tcPr>
            <w:tcW w:w="1800" w:type="dxa"/>
          </w:tcPr>
          <w:p w14:paraId="1B01F631" w14:textId="77777777" w:rsidR="005D2FE7" w:rsidRPr="00C822DA" w:rsidRDefault="005D2FE7" w:rsidP="00C822DA">
            <w:pPr>
              <w:rPr>
                <w:rFonts w:cstheme="minorHAnsi"/>
              </w:rPr>
            </w:pPr>
            <w:r w:rsidRPr="00C822DA">
              <w:rPr>
                <w:rFonts w:cstheme="minorHAnsi"/>
              </w:rPr>
              <w:t>TBI</w:t>
            </w:r>
          </w:p>
        </w:tc>
        <w:tc>
          <w:tcPr>
            <w:tcW w:w="6385" w:type="dxa"/>
          </w:tcPr>
          <w:p w14:paraId="354E7F75" w14:textId="77777777" w:rsidR="005D2FE7" w:rsidRPr="00C822DA" w:rsidRDefault="005D2FE7" w:rsidP="00C822DA">
            <w:pPr>
              <w:rPr>
                <w:rFonts w:cstheme="minorHAnsi"/>
              </w:rPr>
            </w:pPr>
            <w:r w:rsidRPr="00C822DA">
              <w:rPr>
                <w:rFonts w:cstheme="minorHAnsi"/>
              </w:rPr>
              <w:t>Traumatic Brain Injury</w:t>
            </w:r>
          </w:p>
        </w:tc>
      </w:tr>
      <w:tr w:rsidR="005D2FE7" w:rsidRPr="00C822DA" w14:paraId="500CD7E2" w14:textId="77777777" w:rsidTr="00C822DA">
        <w:tc>
          <w:tcPr>
            <w:tcW w:w="1800" w:type="dxa"/>
          </w:tcPr>
          <w:p w14:paraId="04821043" w14:textId="77777777" w:rsidR="005D2FE7" w:rsidRPr="00C822DA" w:rsidRDefault="005D2FE7" w:rsidP="00C822DA">
            <w:pPr>
              <w:rPr>
                <w:rFonts w:cstheme="minorHAnsi"/>
              </w:rPr>
            </w:pPr>
            <w:r w:rsidRPr="00C822DA">
              <w:rPr>
                <w:rFonts w:cstheme="minorHAnsi"/>
              </w:rPr>
              <w:t>VA</w:t>
            </w:r>
          </w:p>
        </w:tc>
        <w:tc>
          <w:tcPr>
            <w:tcW w:w="6385" w:type="dxa"/>
          </w:tcPr>
          <w:p w14:paraId="0CB67E02" w14:textId="77777777" w:rsidR="005D2FE7" w:rsidRPr="00C822DA" w:rsidRDefault="005D2FE7" w:rsidP="00C822DA">
            <w:pPr>
              <w:rPr>
                <w:rFonts w:cstheme="minorHAnsi"/>
              </w:rPr>
            </w:pPr>
            <w:r w:rsidRPr="00C822DA">
              <w:rPr>
                <w:rFonts w:cstheme="minorHAnsi"/>
              </w:rPr>
              <w:t>Department of Veterans Affairs</w:t>
            </w:r>
          </w:p>
        </w:tc>
      </w:tr>
      <w:tr w:rsidR="005D2FE7" w:rsidRPr="00C822DA" w14:paraId="387BAA78" w14:textId="77777777" w:rsidTr="00C822DA">
        <w:tc>
          <w:tcPr>
            <w:tcW w:w="1800" w:type="dxa"/>
          </w:tcPr>
          <w:p w14:paraId="17C2EC0B" w14:textId="77777777" w:rsidR="005D2FE7" w:rsidRPr="00C822DA" w:rsidRDefault="005D2FE7" w:rsidP="00C822DA">
            <w:pPr>
              <w:rPr>
                <w:rFonts w:cstheme="minorHAnsi"/>
              </w:rPr>
            </w:pPr>
            <w:r w:rsidRPr="00C822DA">
              <w:rPr>
                <w:rFonts w:cstheme="minorHAnsi"/>
              </w:rPr>
              <w:t>TMD</w:t>
            </w:r>
          </w:p>
        </w:tc>
        <w:tc>
          <w:tcPr>
            <w:tcW w:w="6385" w:type="dxa"/>
          </w:tcPr>
          <w:p w14:paraId="2BE62DE6" w14:textId="77777777" w:rsidR="005D2FE7" w:rsidRPr="00C822DA" w:rsidRDefault="005D2FE7" w:rsidP="00C822DA">
            <w:pPr>
              <w:rPr>
                <w:rFonts w:cstheme="minorHAnsi"/>
              </w:rPr>
            </w:pPr>
            <w:r w:rsidRPr="00C822DA">
              <w:rPr>
                <w:rFonts w:cstheme="minorHAnsi"/>
              </w:rPr>
              <w:t>Temporomandibular Disorder</w:t>
            </w:r>
          </w:p>
        </w:tc>
      </w:tr>
      <w:tr w:rsidR="005D2FE7" w:rsidRPr="00C822DA" w14:paraId="3E41C7ED" w14:textId="77777777" w:rsidTr="00C822DA">
        <w:tc>
          <w:tcPr>
            <w:tcW w:w="1800" w:type="dxa"/>
          </w:tcPr>
          <w:p w14:paraId="7B47963B" w14:textId="77777777" w:rsidR="005D2FE7" w:rsidRPr="00C822DA" w:rsidRDefault="005D2FE7" w:rsidP="00C822DA">
            <w:pPr>
              <w:rPr>
                <w:rFonts w:cstheme="minorHAnsi"/>
              </w:rPr>
            </w:pPr>
            <w:r w:rsidRPr="00C822DA">
              <w:rPr>
                <w:rFonts w:cstheme="minorHAnsi"/>
              </w:rPr>
              <w:t>TMJ</w:t>
            </w:r>
          </w:p>
        </w:tc>
        <w:tc>
          <w:tcPr>
            <w:tcW w:w="6385" w:type="dxa"/>
          </w:tcPr>
          <w:p w14:paraId="045B5112" w14:textId="77777777" w:rsidR="005D2FE7" w:rsidRPr="00C822DA" w:rsidRDefault="005D2FE7" w:rsidP="00C822DA">
            <w:pPr>
              <w:rPr>
                <w:rFonts w:cstheme="minorHAnsi"/>
              </w:rPr>
            </w:pPr>
            <w:r w:rsidRPr="00C822DA">
              <w:rPr>
                <w:rFonts w:cstheme="minorHAnsi"/>
              </w:rPr>
              <w:t>Temporomandibular Joint</w:t>
            </w:r>
          </w:p>
        </w:tc>
      </w:tr>
    </w:tbl>
    <w:p w14:paraId="655BC6FB" w14:textId="77777777" w:rsidR="00C822DA" w:rsidRPr="00C822DA" w:rsidRDefault="00C822DA" w:rsidP="00C822DA">
      <w:pPr>
        <w:spacing w:before="240" w:after="240"/>
        <w:rPr>
          <w:rFonts w:eastAsiaTheme="majorEastAsia" w:cstheme="minorHAnsi"/>
          <w:color w:val="2E74B5" w:themeColor="accent1" w:themeShade="BF"/>
          <w:sz w:val="26"/>
          <w:szCs w:val="26"/>
        </w:rPr>
      </w:pPr>
    </w:p>
    <w:p w14:paraId="337F3727" w14:textId="27C5CA52" w:rsidR="00C822DA" w:rsidRPr="00C822DA" w:rsidRDefault="00D61AC3" w:rsidP="00C822DA">
      <w:pPr>
        <w:spacing w:before="240" w:after="240"/>
        <w:rPr>
          <w:rFonts w:cstheme="minorHAnsi"/>
          <w:b/>
          <w:sz w:val="28"/>
          <w:szCs w:val="28"/>
        </w:rPr>
      </w:pPr>
      <w:bookmarkStart w:id="0" w:name="_Toc123825310"/>
      <w:r w:rsidRPr="00C822DA">
        <w:rPr>
          <w:rFonts w:cstheme="minorHAnsi"/>
          <w:b/>
          <w:sz w:val="28"/>
          <w:szCs w:val="28"/>
        </w:rPr>
        <w:lastRenderedPageBreak/>
        <w:t>SHA</w:t>
      </w:r>
      <w:r w:rsidR="003423B3" w:rsidRPr="00C822DA">
        <w:rPr>
          <w:rFonts w:cstheme="minorHAnsi"/>
          <w:b/>
          <w:sz w:val="28"/>
          <w:szCs w:val="28"/>
        </w:rPr>
        <w:t xml:space="preserve"> </w:t>
      </w:r>
      <w:r w:rsidR="002329DB" w:rsidRPr="00C822DA">
        <w:rPr>
          <w:rFonts w:cstheme="minorHAnsi"/>
          <w:b/>
          <w:sz w:val="28"/>
          <w:szCs w:val="28"/>
        </w:rPr>
        <w:t>Part A – Self-Assessment</w:t>
      </w:r>
      <w:bookmarkEnd w:id="0"/>
    </w:p>
    <w:p w14:paraId="52526E11" w14:textId="4B0C077E" w:rsidR="00C822DA" w:rsidRPr="006C6868" w:rsidRDefault="003D291C" w:rsidP="00C822DA">
      <w:pPr>
        <w:spacing w:before="240" w:after="240"/>
        <w:rPr>
          <w:rFonts w:cstheme="minorHAnsi"/>
          <w:b/>
          <w:bCs/>
        </w:rPr>
      </w:pPr>
      <w:r w:rsidRPr="006C6868">
        <w:rPr>
          <w:rFonts w:cstheme="minorHAnsi"/>
          <w:b/>
          <w:bCs/>
        </w:rPr>
        <w:t>To be c</w:t>
      </w:r>
      <w:r w:rsidR="007155A8" w:rsidRPr="006C6868">
        <w:rPr>
          <w:rFonts w:cstheme="minorHAnsi"/>
          <w:b/>
          <w:bCs/>
        </w:rPr>
        <w:t>ompleted by the Service member.</w:t>
      </w:r>
      <w:r w:rsidR="00554420" w:rsidRPr="006C6868">
        <w:rPr>
          <w:rFonts w:cstheme="minorHAnsi"/>
          <w:b/>
          <w:bCs/>
        </w:rPr>
        <w:t xml:space="preserve">  </w:t>
      </w:r>
    </w:p>
    <w:p w14:paraId="5EF2DC6F" w14:textId="678C1104" w:rsidR="00C822DA" w:rsidRPr="00C822DA" w:rsidRDefault="008C5262" w:rsidP="00C822DA">
      <w:pPr>
        <w:pStyle w:val="Heading2"/>
        <w:spacing w:before="240" w:after="240"/>
        <w:rPr>
          <w:rFonts w:asciiTheme="minorHAnsi" w:hAnsiTheme="minorHAnsi" w:cstheme="minorHAnsi"/>
          <w:b/>
          <w:bCs/>
          <w:sz w:val="28"/>
          <w:szCs w:val="28"/>
        </w:rPr>
      </w:pPr>
      <w:bookmarkStart w:id="1" w:name="_Toc123825311"/>
      <w:bookmarkStart w:id="2" w:name="_Toc124855590"/>
      <w:bookmarkStart w:id="3" w:name="_Toc130301785"/>
      <w:r w:rsidRPr="00C822DA">
        <w:rPr>
          <w:rFonts w:asciiTheme="minorHAnsi" w:hAnsiTheme="minorHAnsi" w:cstheme="minorHAnsi"/>
          <w:b/>
          <w:bCs/>
          <w:sz w:val="28"/>
          <w:szCs w:val="28"/>
        </w:rPr>
        <w:t>Section I</w:t>
      </w:r>
      <w:r w:rsidR="00E178B0" w:rsidRPr="00C822DA">
        <w:rPr>
          <w:rFonts w:asciiTheme="minorHAnsi" w:hAnsiTheme="minorHAnsi" w:cstheme="minorHAnsi"/>
          <w:b/>
          <w:bCs/>
          <w:sz w:val="28"/>
          <w:szCs w:val="28"/>
        </w:rPr>
        <w:t>.</w:t>
      </w:r>
      <w:r w:rsidR="00CF67F1" w:rsidRPr="00C822DA">
        <w:rPr>
          <w:rFonts w:asciiTheme="minorHAnsi" w:hAnsiTheme="minorHAnsi" w:cstheme="minorHAnsi"/>
          <w:b/>
          <w:bCs/>
          <w:sz w:val="28"/>
          <w:szCs w:val="28"/>
        </w:rPr>
        <w:t xml:space="preserve"> </w:t>
      </w:r>
      <w:r w:rsidR="00EF5D4A">
        <w:rPr>
          <w:rFonts w:asciiTheme="minorHAnsi" w:hAnsiTheme="minorHAnsi" w:cstheme="minorHAnsi"/>
          <w:b/>
          <w:bCs/>
          <w:sz w:val="28"/>
          <w:szCs w:val="28"/>
        </w:rPr>
        <w:t xml:space="preserve"> </w:t>
      </w:r>
      <w:r w:rsidR="00CF67F1" w:rsidRPr="00C822DA">
        <w:rPr>
          <w:rFonts w:asciiTheme="minorHAnsi" w:hAnsiTheme="minorHAnsi" w:cstheme="minorHAnsi"/>
          <w:b/>
          <w:bCs/>
          <w:sz w:val="28"/>
          <w:szCs w:val="28"/>
        </w:rPr>
        <w:t>Identification</w:t>
      </w:r>
      <w:bookmarkEnd w:id="1"/>
      <w:bookmarkEnd w:id="2"/>
      <w:bookmarkEnd w:id="3"/>
    </w:p>
    <w:p w14:paraId="044E225D" w14:textId="352EA27F" w:rsidR="00C822DA" w:rsidRPr="00C822DA" w:rsidRDefault="00451F8E" w:rsidP="00C822DA">
      <w:pPr>
        <w:spacing w:before="240" w:after="240"/>
        <w:rPr>
          <w:rFonts w:cstheme="minorHAnsi"/>
        </w:rPr>
      </w:pPr>
      <w:r w:rsidRPr="00C822DA">
        <w:rPr>
          <w:rFonts w:cstheme="minorHAnsi"/>
        </w:rPr>
        <w:t>Answer all questions to the best of your ability.</w:t>
      </w:r>
      <w:r w:rsidR="00554420">
        <w:rPr>
          <w:rFonts w:cstheme="minorHAnsi"/>
        </w:rPr>
        <w:t xml:space="preserve">  </w:t>
      </w:r>
    </w:p>
    <w:p w14:paraId="6EC9BDD5" w14:textId="2663E772" w:rsidR="00C822DA" w:rsidRPr="00C822DA" w:rsidRDefault="008B01C2" w:rsidP="00C822DA">
      <w:pPr>
        <w:pStyle w:val="Heading3"/>
        <w:spacing w:before="240" w:after="240"/>
        <w:rPr>
          <w:rFonts w:asciiTheme="minorHAnsi" w:hAnsiTheme="minorHAnsi" w:cstheme="minorHAnsi"/>
          <w:b/>
          <w:bCs/>
          <w:color w:val="0070C0"/>
        </w:rPr>
      </w:pPr>
      <w:bookmarkStart w:id="4" w:name="_Toc123825312"/>
      <w:bookmarkStart w:id="5" w:name="_Toc124855591"/>
      <w:bookmarkStart w:id="6" w:name="_Toc130301786"/>
      <w:r w:rsidRPr="00C822DA">
        <w:rPr>
          <w:rFonts w:asciiTheme="minorHAnsi" w:hAnsiTheme="minorHAnsi" w:cstheme="minorHAnsi"/>
          <w:b/>
          <w:bCs/>
          <w:color w:val="0070C0"/>
        </w:rPr>
        <w:t xml:space="preserve">A.I.1 </w:t>
      </w:r>
      <w:r w:rsidR="00EF5D4A">
        <w:rPr>
          <w:rFonts w:asciiTheme="minorHAnsi" w:hAnsiTheme="minorHAnsi" w:cstheme="minorHAnsi"/>
          <w:b/>
          <w:bCs/>
          <w:color w:val="0070C0"/>
        </w:rPr>
        <w:t xml:space="preserve"> </w:t>
      </w:r>
      <w:r w:rsidR="003F0F84" w:rsidRPr="00C822DA">
        <w:rPr>
          <w:rFonts w:asciiTheme="minorHAnsi" w:hAnsiTheme="minorHAnsi" w:cstheme="minorHAnsi"/>
          <w:b/>
          <w:bCs/>
          <w:color w:val="0070C0"/>
        </w:rPr>
        <w:t>Contact Information</w:t>
      </w:r>
      <w:bookmarkEnd w:id="4"/>
      <w:bookmarkEnd w:id="5"/>
      <w:bookmarkEnd w:id="6"/>
    </w:p>
    <w:p w14:paraId="54D6571E" w14:textId="7E10B707" w:rsidR="00C822DA" w:rsidRPr="00C822DA" w:rsidRDefault="001C1123" w:rsidP="00C822DA">
      <w:pPr>
        <w:spacing w:before="240" w:after="240"/>
        <w:rPr>
          <w:rFonts w:cstheme="minorHAnsi"/>
          <w:iCs/>
        </w:rPr>
      </w:pPr>
      <w:r w:rsidRPr="00C822DA">
        <w:rPr>
          <w:rFonts w:cstheme="minorHAnsi"/>
        </w:rPr>
        <w:t xml:space="preserve">Please ensure that valid contact information is provided </w:t>
      </w:r>
      <w:r w:rsidR="007155A8" w:rsidRPr="00C822DA">
        <w:rPr>
          <w:rFonts w:cstheme="minorHAnsi"/>
        </w:rPr>
        <w:t>so you can be reached</w:t>
      </w:r>
      <w:r w:rsidRPr="00C822DA">
        <w:rPr>
          <w:rFonts w:cstheme="minorHAnsi"/>
        </w:rPr>
        <w:t xml:space="preserve"> for scheduling </w:t>
      </w:r>
      <w:r w:rsidR="00D7418B" w:rsidRPr="00C822DA">
        <w:rPr>
          <w:rFonts w:cstheme="minorHAnsi"/>
        </w:rPr>
        <w:t xml:space="preserve">of </w:t>
      </w:r>
      <w:r w:rsidR="0066339E">
        <w:rPr>
          <w:rFonts w:cstheme="minorHAnsi"/>
        </w:rPr>
        <w:t xml:space="preserve">any necessary </w:t>
      </w:r>
      <w:r w:rsidR="00F22728" w:rsidRPr="00C822DA">
        <w:rPr>
          <w:rFonts w:cstheme="minorHAnsi"/>
        </w:rPr>
        <w:t>examinations</w:t>
      </w:r>
      <w:r w:rsidR="0066339E">
        <w:rPr>
          <w:rFonts w:cstheme="minorHAnsi"/>
        </w:rPr>
        <w:t>,</w:t>
      </w:r>
      <w:r w:rsidR="00F22728" w:rsidRPr="00C822DA">
        <w:rPr>
          <w:rFonts w:cstheme="minorHAnsi"/>
        </w:rPr>
        <w:t xml:space="preserve"> tests,</w:t>
      </w:r>
      <w:r w:rsidRPr="00C822DA">
        <w:rPr>
          <w:rFonts w:cstheme="minorHAnsi"/>
        </w:rPr>
        <w:t xml:space="preserve"> </w:t>
      </w:r>
      <w:r w:rsidR="007155A8" w:rsidRPr="00C822DA">
        <w:rPr>
          <w:rFonts w:cstheme="minorHAnsi"/>
        </w:rPr>
        <w:t>or</w:t>
      </w:r>
      <w:r w:rsidRPr="00C822DA">
        <w:rPr>
          <w:rFonts w:cstheme="minorHAnsi"/>
        </w:rPr>
        <w:t xml:space="preserve"> follow</w:t>
      </w:r>
      <w:r w:rsidR="00E94986">
        <w:rPr>
          <w:rFonts w:cstheme="minorHAnsi"/>
        </w:rPr>
        <w:t>-</w:t>
      </w:r>
      <w:r w:rsidR="009716B0">
        <w:rPr>
          <w:rFonts w:cstheme="minorHAnsi"/>
        </w:rPr>
        <w:t>up</w:t>
      </w:r>
      <w:r w:rsidRPr="00C822DA">
        <w:rPr>
          <w:rFonts w:cstheme="minorHAnsi"/>
        </w:rPr>
        <w:t xml:space="preserve"> </w:t>
      </w:r>
      <w:r w:rsidR="008753EA">
        <w:rPr>
          <w:rFonts w:cstheme="minorHAnsi"/>
        </w:rPr>
        <w:t>communication</w:t>
      </w:r>
      <w:r w:rsidRPr="00C822DA">
        <w:rPr>
          <w:rFonts w:cstheme="minorHAnsi"/>
        </w:rPr>
        <w:t xml:space="preserve">.  </w:t>
      </w:r>
      <w:r w:rsidR="006C77E2" w:rsidRPr="00C822DA">
        <w:rPr>
          <w:rFonts w:cstheme="minorHAnsi"/>
          <w:iCs/>
        </w:rPr>
        <w:t>I</w:t>
      </w:r>
      <w:r w:rsidR="009F79C0" w:rsidRPr="00C822DA">
        <w:rPr>
          <w:rFonts w:cstheme="minorHAnsi"/>
          <w:iCs/>
        </w:rPr>
        <w:t xml:space="preserve">f you are </w:t>
      </w:r>
      <w:r w:rsidR="0057112B">
        <w:rPr>
          <w:rFonts w:cstheme="minorHAnsi"/>
          <w:iCs/>
        </w:rPr>
        <w:t>planning to move</w:t>
      </w:r>
      <w:r w:rsidR="009F79C0" w:rsidRPr="00C822DA">
        <w:rPr>
          <w:rFonts w:cstheme="minorHAnsi"/>
          <w:iCs/>
        </w:rPr>
        <w:t xml:space="preserve">, </w:t>
      </w:r>
      <w:r w:rsidR="006C77E2" w:rsidRPr="00C822DA">
        <w:rPr>
          <w:rFonts w:cstheme="minorHAnsi"/>
          <w:iCs/>
        </w:rPr>
        <w:t xml:space="preserve">make sure </w:t>
      </w:r>
      <w:r w:rsidR="009F79C0" w:rsidRPr="00C822DA">
        <w:rPr>
          <w:rFonts w:cstheme="minorHAnsi"/>
          <w:iCs/>
        </w:rPr>
        <w:t xml:space="preserve">you provide a cell phone number and personal email where you can be reached </w:t>
      </w:r>
      <w:r w:rsidR="00547735">
        <w:rPr>
          <w:rFonts w:cstheme="minorHAnsi"/>
          <w:iCs/>
        </w:rPr>
        <w:t>before,</w:t>
      </w:r>
      <w:r w:rsidR="00547735" w:rsidRPr="00C822DA">
        <w:rPr>
          <w:rFonts w:cstheme="minorHAnsi"/>
          <w:iCs/>
        </w:rPr>
        <w:t xml:space="preserve"> </w:t>
      </w:r>
      <w:r w:rsidR="009F79C0" w:rsidRPr="00C822DA">
        <w:rPr>
          <w:rFonts w:cstheme="minorHAnsi"/>
          <w:iCs/>
        </w:rPr>
        <w:t>during</w:t>
      </w:r>
      <w:r w:rsidR="00547735">
        <w:rPr>
          <w:rFonts w:cstheme="minorHAnsi"/>
          <w:iCs/>
        </w:rPr>
        <w:t>,</w:t>
      </w:r>
      <w:r w:rsidR="009F79C0" w:rsidRPr="00C822DA">
        <w:rPr>
          <w:rFonts w:cstheme="minorHAnsi"/>
          <w:iCs/>
        </w:rPr>
        <w:t xml:space="preserve"> and after your move.</w:t>
      </w:r>
      <w:r w:rsidR="00554420">
        <w:rPr>
          <w:rFonts w:cstheme="minorHAnsi"/>
          <w:iCs/>
        </w:rPr>
        <w:t xml:space="preserve">  </w:t>
      </w:r>
    </w:p>
    <w:p w14:paraId="09039B2A" w14:textId="74EC4513" w:rsidR="00C822DA" w:rsidRPr="00C822DA" w:rsidRDefault="008B01C2" w:rsidP="00C822DA">
      <w:pPr>
        <w:pStyle w:val="Heading3"/>
        <w:spacing w:before="240" w:after="240"/>
        <w:rPr>
          <w:rFonts w:asciiTheme="minorHAnsi" w:hAnsiTheme="minorHAnsi" w:cstheme="minorHAnsi"/>
          <w:b/>
          <w:bCs/>
          <w:color w:val="0070C0"/>
        </w:rPr>
      </w:pPr>
      <w:bookmarkStart w:id="7" w:name="_Toc123825313"/>
      <w:bookmarkStart w:id="8" w:name="_Toc124855592"/>
      <w:bookmarkStart w:id="9" w:name="_Toc130301787"/>
      <w:r w:rsidRPr="00C822DA">
        <w:rPr>
          <w:rFonts w:asciiTheme="minorHAnsi" w:hAnsiTheme="minorHAnsi" w:cstheme="minorHAnsi"/>
          <w:b/>
          <w:bCs/>
          <w:color w:val="0070C0"/>
        </w:rPr>
        <w:t xml:space="preserve">A.I.2 </w:t>
      </w:r>
      <w:r w:rsidR="00EF5D4A">
        <w:rPr>
          <w:rFonts w:asciiTheme="minorHAnsi" w:hAnsiTheme="minorHAnsi" w:cstheme="minorHAnsi"/>
          <w:b/>
          <w:bCs/>
          <w:color w:val="0070C0"/>
        </w:rPr>
        <w:t xml:space="preserve"> </w:t>
      </w:r>
      <w:r w:rsidR="003F0F84" w:rsidRPr="00C822DA">
        <w:rPr>
          <w:rFonts w:asciiTheme="minorHAnsi" w:hAnsiTheme="minorHAnsi" w:cstheme="minorHAnsi"/>
          <w:b/>
          <w:bCs/>
          <w:color w:val="0070C0"/>
        </w:rPr>
        <w:t>Personal Information</w:t>
      </w:r>
      <w:bookmarkEnd w:id="7"/>
      <w:bookmarkEnd w:id="8"/>
      <w:bookmarkEnd w:id="9"/>
    </w:p>
    <w:p w14:paraId="67E0D3A9" w14:textId="15EFCE29" w:rsidR="00C822DA" w:rsidRPr="00C822DA" w:rsidRDefault="00451F8E" w:rsidP="00C822DA">
      <w:pPr>
        <w:spacing w:before="240" w:after="240"/>
        <w:rPr>
          <w:rFonts w:cstheme="minorHAnsi"/>
        </w:rPr>
      </w:pPr>
      <w:r w:rsidRPr="00C822DA">
        <w:rPr>
          <w:rFonts w:cstheme="minorHAnsi"/>
        </w:rPr>
        <w:t>Answer all questions to the best of your ability</w:t>
      </w:r>
      <w:r w:rsidR="00163CE0" w:rsidRPr="00C822DA">
        <w:rPr>
          <w:rFonts w:cstheme="minorHAnsi"/>
        </w:rPr>
        <w:t>.</w:t>
      </w:r>
      <w:r w:rsidR="00554420">
        <w:rPr>
          <w:rFonts w:cstheme="minorHAnsi"/>
        </w:rPr>
        <w:t xml:space="preserve">  </w:t>
      </w:r>
    </w:p>
    <w:p w14:paraId="23240CB3" w14:textId="404FBFBA" w:rsidR="00C822DA" w:rsidRPr="00C822DA" w:rsidRDefault="008B01C2" w:rsidP="00C822DA">
      <w:pPr>
        <w:pStyle w:val="Heading3"/>
        <w:spacing w:before="240" w:after="240"/>
        <w:rPr>
          <w:rFonts w:asciiTheme="minorHAnsi" w:hAnsiTheme="minorHAnsi" w:cstheme="minorHAnsi"/>
          <w:b/>
          <w:bCs/>
          <w:color w:val="0070C0"/>
        </w:rPr>
      </w:pPr>
      <w:bookmarkStart w:id="10" w:name="_Toc123825314"/>
      <w:bookmarkStart w:id="11" w:name="_Toc124855593"/>
      <w:bookmarkStart w:id="12" w:name="_Toc130301788"/>
      <w:r w:rsidRPr="00C822DA">
        <w:rPr>
          <w:rFonts w:asciiTheme="minorHAnsi" w:hAnsiTheme="minorHAnsi" w:cstheme="minorHAnsi"/>
          <w:b/>
          <w:bCs/>
          <w:color w:val="0070C0"/>
        </w:rPr>
        <w:t>A</w:t>
      </w:r>
      <w:r w:rsidR="008D638E" w:rsidRPr="00C822DA">
        <w:rPr>
          <w:rFonts w:asciiTheme="minorHAnsi" w:hAnsiTheme="minorHAnsi" w:cstheme="minorHAnsi"/>
          <w:b/>
          <w:bCs/>
          <w:color w:val="0070C0"/>
        </w:rPr>
        <w:t>.</w:t>
      </w:r>
      <w:r w:rsidRPr="00C822DA">
        <w:rPr>
          <w:rFonts w:asciiTheme="minorHAnsi" w:hAnsiTheme="minorHAnsi" w:cstheme="minorHAnsi"/>
          <w:b/>
          <w:bCs/>
          <w:color w:val="0070C0"/>
        </w:rPr>
        <w:t>I.</w:t>
      </w:r>
      <w:r w:rsidR="008D638E" w:rsidRPr="00C822DA">
        <w:rPr>
          <w:rFonts w:asciiTheme="minorHAnsi" w:hAnsiTheme="minorHAnsi" w:cstheme="minorHAnsi"/>
          <w:b/>
          <w:bCs/>
          <w:color w:val="0070C0"/>
        </w:rPr>
        <w:t>3</w:t>
      </w:r>
      <w:r w:rsidR="003F0F84" w:rsidRPr="00C822DA">
        <w:rPr>
          <w:rFonts w:asciiTheme="minorHAnsi" w:hAnsiTheme="minorHAnsi" w:cstheme="minorHAnsi"/>
          <w:b/>
          <w:bCs/>
          <w:color w:val="0070C0"/>
        </w:rPr>
        <w:t xml:space="preserve"> </w:t>
      </w:r>
      <w:r w:rsidR="00EF5D4A">
        <w:rPr>
          <w:rFonts w:asciiTheme="minorHAnsi" w:hAnsiTheme="minorHAnsi" w:cstheme="minorHAnsi"/>
          <w:b/>
          <w:bCs/>
          <w:color w:val="0070C0"/>
        </w:rPr>
        <w:t xml:space="preserve"> </w:t>
      </w:r>
      <w:r w:rsidR="003F0F84" w:rsidRPr="00C822DA">
        <w:rPr>
          <w:rFonts w:asciiTheme="minorHAnsi" w:hAnsiTheme="minorHAnsi" w:cstheme="minorHAnsi"/>
          <w:b/>
          <w:bCs/>
          <w:color w:val="0070C0"/>
        </w:rPr>
        <w:t>Occupational Information</w:t>
      </w:r>
      <w:bookmarkEnd w:id="10"/>
      <w:bookmarkEnd w:id="11"/>
      <w:bookmarkEnd w:id="12"/>
    </w:p>
    <w:p w14:paraId="7EBCFE34" w14:textId="5BCD1A8E" w:rsidR="00C822DA" w:rsidRPr="00554420" w:rsidRDefault="00782413" w:rsidP="00C822DA">
      <w:pPr>
        <w:spacing w:before="240" w:after="240"/>
        <w:rPr>
          <w:rFonts w:cstheme="minorHAnsi"/>
          <w:iCs/>
        </w:rPr>
      </w:pPr>
      <w:r w:rsidRPr="00547735">
        <w:rPr>
          <w:rFonts w:cstheme="minorHAnsi"/>
          <w:b/>
          <w:bCs/>
        </w:rPr>
        <w:t>Q4.  Usual Occupation</w:t>
      </w:r>
      <w:r w:rsidR="00E537F9" w:rsidRPr="00E537F9">
        <w:rPr>
          <w:rFonts w:cstheme="minorHAnsi"/>
        </w:rPr>
        <w:t>:</w:t>
      </w:r>
      <w:r w:rsidRPr="00C822DA">
        <w:rPr>
          <w:rFonts w:cstheme="minorHAnsi"/>
        </w:rPr>
        <w:t xml:space="preserve"> </w:t>
      </w:r>
      <w:r w:rsidR="00554420">
        <w:rPr>
          <w:rFonts w:cstheme="minorHAnsi"/>
        </w:rPr>
        <w:t xml:space="preserve"> </w:t>
      </w:r>
      <w:r w:rsidR="00C616BA" w:rsidRPr="00C822DA">
        <w:rPr>
          <w:rFonts w:cstheme="minorHAnsi"/>
        </w:rPr>
        <w:t>This refers to your job or duties performed during the most recent period of military service</w:t>
      </w:r>
      <w:r w:rsidR="00FA3DFB" w:rsidRPr="00C822DA">
        <w:rPr>
          <w:rFonts w:cstheme="minorHAnsi"/>
        </w:rPr>
        <w:t xml:space="preserve">.  Please note if </w:t>
      </w:r>
      <w:r w:rsidR="00F30841">
        <w:rPr>
          <w:rFonts w:cstheme="minorHAnsi"/>
        </w:rPr>
        <w:t>your usual occupation</w:t>
      </w:r>
      <w:r w:rsidR="00FA3DFB" w:rsidRPr="00C822DA">
        <w:rPr>
          <w:rFonts w:cstheme="minorHAnsi"/>
        </w:rPr>
        <w:t xml:space="preserve"> is</w:t>
      </w:r>
      <w:r w:rsidR="007155A8" w:rsidRPr="00C822DA">
        <w:rPr>
          <w:rFonts w:cstheme="minorHAnsi"/>
        </w:rPr>
        <w:t xml:space="preserve"> different than your military occupational </w:t>
      </w:r>
      <w:r w:rsidR="00C9146F" w:rsidRPr="00C822DA">
        <w:rPr>
          <w:rFonts w:cstheme="minorHAnsi"/>
        </w:rPr>
        <w:t xml:space="preserve">specialty </w:t>
      </w:r>
      <w:r w:rsidR="00FA3DFB" w:rsidRPr="00C822DA">
        <w:rPr>
          <w:rFonts w:cstheme="minorHAnsi"/>
        </w:rPr>
        <w:t xml:space="preserve">and for how long you were performing </w:t>
      </w:r>
      <w:r w:rsidR="00F30841">
        <w:rPr>
          <w:rFonts w:cstheme="minorHAnsi"/>
        </w:rPr>
        <w:t>the</w:t>
      </w:r>
      <w:r w:rsidR="00FA3DFB" w:rsidRPr="00C822DA">
        <w:rPr>
          <w:rFonts w:cstheme="minorHAnsi"/>
        </w:rPr>
        <w:t xml:space="preserve"> duties</w:t>
      </w:r>
      <w:r w:rsidR="00F30841">
        <w:rPr>
          <w:rFonts w:cstheme="minorHAnsi"/>
        </w:rPr>
        <w:t xml:space="preserve"> of each</w:t>
      </w:r>
      <w:r w:rsidR="007155A8" w:rsidRPr="00C822DA">
        <w:rPr>
          <w:rFonts w:cstheme="minorHAnsi"/>
        </w:rPr>
        <w:t>.</w:t>
      </w:r>
      <w:r w:rsidR="00554420">
        <w:rPr>
          <w:rFonts w:cstheme="minorHAnsi"/>
        </w:rPr>
        <w:t xml:space="preserve">  </w:t>
      </w:r>
    </w:p>
    <w:p w14:paraId="3E2AE4B6" w14:textId="33BEFF66" w:rsidR="00C822DA" w:rsidRPr="00C822DA" w:rsidRDefault="008B01C2" w:rsidP="00C822DA">
      <w:pPr>
        <w:pStyle w:val="Heading3"/>
        <w:spacing w:before="240" w:after="240"/>
        <w:rPr>
          <w:rFonts w:asciiTheme="minorHAnsi" w:hAnsiTheme="minorHAnsi" w:cstheme="minorHAnsi"/>
          <w:b/>
          <w:bCs/>
          <w:color w:val="0070C0"/>
        </w:rPr>
      </w:pPr>
      <w:bookmarkStart w:id="13" w:name="_Toc123825315"/>
      <w:bookmarkStart w:id="14" w:name="_Toc124855594"/>
      <w:bookmarkStart w:id="15" w:name="_Toc130301789"/>
      <w:r w:rsidRPr="00C822DA">
        <w:rPr>
          <w:rFonts w:asciiTheme="minorHAnsi" w:hAnsiTheme="minorHAnsi" w:cstheme="minorHAnsi"/>
          <w:b/>
          <w:bCs/>
          <w:color w:val="0070C0"/>
        </w:rPr>
        <w:t xml:space="preserve">A.I.4 </w:t>
      </w:r>
      <w:r w:rsidR="00EF5D4A">
        <w:rPr>
          <w:rFonts w:asciiTheme="minorHAnsi" w:hAnsiTheme="minorHAnsi" w:cstheme="minorHAnsi"/>
          <w:b/>
          <w:bCs/>
          <w:color w:val="0070C0"/>
        </w:rPr>
        <w:t xml:space="preserve"> </w:t>
      </w:r>
      <w:r w:rsidR="003F0F84" w:rsidRPr="00C822DA">
        <w:rPr>
          <w:rFonts w:asciiTheme="minorHAnsi" w:hAnsiTheme="minorHAnsi" w:cstheme="minorHAnsi"/>
          <w:b/>
          <w:bCs/>
          <w:color w:val="0070C0"/>
        </w:rPr>
        <w:t>Examination Information</w:t>
      </w:r>
      <w:bookmarkEnd w:id="13"/>
      <w:bookmarkEnd w:id="14"/>
      <w:bookmarkEnd w:id="15"/>
    </w:p>
    <w:p w14:paraId="03C46B27" w14:textId="6D095540" w:rsidR="00C822DA" w:rsidRPr="00C822DA" w:rsidRDefault="00782413" w:rsidP="00C822DA">
      <w:pPr>
        <w:pStyle w:val="CommentText"/>
        <w:spacing w:before="240" w:after="240"/>
        <w:rPr>
          <w:rFonts w:cstheme="minorHAnsi"/>
          <w:iCs/>
          <w:sz w:val="22"/>
          <w:szCs w:val="22"/>
        </w:rPr>
      </w:pPr>
      <w:r w:rsidRPr="00547735">
        <w:rPr>
          <w:rFonts w:cstheme="minorHAnsi"/>
          <w:b/>
          <w:bCs/>
          <w:iCs/>
          <w:sz w:val="22"/>
          <w:szCs w:val="22"/>
        </w:rPr>
        <w:t xml:space="preserve">Q1.  </w:t>
      </w:r>
      <w:r w:rsidR="00E537F9">
        <w:rPr>
          <w:rFonts w:cstheme="minorHAnsi"/>
          <w:b/>
          <w:bCs/>
          <w:iCs/>
          <w:sz w:val="22"/>
          <w:szCs w:val="22"/>
        </w:rPr>
        <w:t>Examination</w:t>
      </w:r>
      <w:r w:rsidRPr="00547735">
        <w:rPr>
          <w:rFonts w:cstheme="minorHAnsi"/>
          <w:b/>
          <w:bCs/>
          <w:iCs/>
          <w:sz w:val="22"/>
          <w:szCs w:val="22"/>
        </w:rPr>
        <w:t xml:space="preserve"> Date</w:t>
      </w:r>
      <w:r w:rsidR="00E537F9" w:rsidRPr="00E537F9">
        <w:rPr>
          <w:rFonts w:cstheme="minorHAnsi"/>
          <w:iCs/>
          <w:sz w:val="22"/>
          <w:szCs w:val="22"/>
        </w:rPr>
        <w:t>:</w:t>
      </w:r>
      <w:r w:rsidRPr="00C822DA">
        <w:rPr>
          <w:rFonts w:cstheme="minorHAnsi"/>
          <w:iCs/>
        </w:rPr>
        <w:t xml:space="preserve">  </w:t>
      </w:r>
      <w:r w:rsidRPr="00C822DA">
        <w:rPr>
          <w:rFonts w:cstheme="minorHAnsi"/>
          <w:iCs/>
          <w:sz w:val="22"/>
          <w:szCs w:val="22"/>
        </w:rPr>
        <w:t>This refers to</w:t>
      </w:r>
      <w:r w:rsidR="00A02826" w:rsidRPr="00C822DA">
        <w:rPr>
          <w:rFonts w:cstheme="minorHAnsi"/>
          <w:iCs/>
          <w:sz w:val="22"/>
          <w:szCs w:val="22"/>
        </w:rPr>
        <w:t xml:space="preserve"> the date</w:t>
      </w:r>
      <w:r w:rsidRPr="00C822DA">
        <w:rPr>
          <w:rFonts w:cstheme="minorHAnsi"/>
          <w:iCs/>
          <w:sz w:val="22"/>
          <w:szCs w:val="22"/>
        </w:rPr>
        <w:t xml:space="preserve"> </w:t>
      </w:r>
      <w:r w:rsidR="002B1F2D">
        <w:rPr>
          <w:rFonts w:cstheme="minorHAnsi"/>
          <w:iCs/>
          <w:sz w:val="22"/>
          <w:szCs w:val="22"/>
        </w:rPr>
        <w:t xml:space="preserve">you are scheduled for </w:t>
      </w:r>
      <w:r w:rsidRPr="00C822DA">
        <w:rPr>
          <w:rFonts w:cstheme="minorHAnsi"/>
          <w:iCs/>
          <w:sz w:val="22"/>
          <w:szCs w:val="22"/>
        </w:rPr>
        <w:t xml:space="preserve">your in-person </w:t>
      </w:r>
      <w:r w:rsidR="00F30841">
        <w:rPr>
          <w:rFonts w:cstheme="minorHAnsi"/>
          <w:iCs/>
          <w:sz w:val="22"/>
          <w:szCs w:val="22"/>
        </w:rPr>
        <w:t xml:space="preserve">(face-to-face) </w:t>
      </w:r>
      <w:r w:rsidRPr="00C822DA">
        <w:rPr>
          <w:rFonts w:cstheme="minorHAnsi"/>
          <w:iCs/>
          <w:sz w:val="22"/>
          <w:szCs w:val="22"/>
        </w:rPr>
        <w:t>physical examination</w:t>
      </w:r>
      <w:r w:rsidR="00DC40CA">
        <w:rPr>
          <w:rFonts w:cstheme="minorHAnsi"/>
          <w:iCs/>
          <w:sz w:val="22"/>
          <w:szCs w:val="22"/>
        </w:rPr>
        <w:t>.</w:t>
      </w:r>
      <w:r w:rsidRPr="00C822DA">
        <w:rPr>
          <w:rFonts w:cstheme="minorHAnsi"/>
          <w:iCs/>
          <w:sz w:val="22"/>
          <w:szCs w:val="22"/>
        </w:rPr>
        <w:t xml:space="preserve">  Leave blank if not known.</w:t>
      </w:r>
      <w:r w:rsidR="00554420">
        <w:rPr>
          <w:rFonts w:cstheme="minorHAnsi"/>
          <w:iCs/>
          <w:sz w:val="22"/>
          <w:szCs w:val="22"/>
        </w:rPr>
        <w:t xml:space="preserve">  </w:t>
      </w:r>
    </w:p>
    <w:p w14:paraId="75BEC903" w14:textId="369B59DB" w:rsidR="000C61A0" w:rsidRDefault="00E65AFB" w:rsidP="00C822DA">
      <w:pPr>
        <w:pStyle w:val="CommentText"/>
        <w:spacing w:before="240" w:after="240"/>
        <w:rPr>
          <w:rFonts w:cstheme="minorHAnsi"/>
          <w:iCs/>
          <w:sz w:val="22"/>
          <w:szCs w:val="22"/>
        </w:rPr>
      </w:pPr>
      <w:r w:rsidRPr="00547735">
        <w:rPr>
          <w:rFonts w:cstheme="minorHAnsi"/>
          <w:b/>
          <w:bCs/>
          <w:iCs/>
          <w:sz w:val="22"/>
          <w:szCs w:val="22"/>
        </w:rPr>
        <w:t xml:space="preserve">Q3.  Release from </w:t>
      </w:r>
      <w:proofErr w:type="gramStart"/>
      <w:r w:rsidRPr="00547735">
        <w:rPr>
          <w:rFonts w:cstheme="minorHAnsi"/>
          <w:b/>
          <w:bCs/>
          <w:iCs/>
          <w:sz w:val="22"/>
          <w:szCs w:val="22"/>
        </w:rPr>
        <w:t>Active</w:t>
      </w:r>
      <w:r w:rsidR="00DE75B0" w:rsidRPr="00547735">
        <w:rPr>
          <w:rFonts w:cstheme="minorHAnsi"/>
          <w:b/>
          <w:bCs/>
          <w:iCs/>
          <w:sz w:val="22"/>
          <w:szCs w:val="22"/>
        </w:rPr>
        <w:t xml:space="preserve"> </w:t>
      </w:r>
      <w:r w:rsidRPr="00547735">
        <w:rPr>
          <w:rFonts w:cstheme="minorHAnsi"/>
          <w:b/>
          <w:bCs/>
          <w:iCs/>
          <w:sz w:val="22"/>
          <w:szCs w:val="22"/>
        </w:rPr>
        <w:t>Duty</w:t>
      </w:r>
      <w:proofErr w:type="gramEnd"/>
      <w:r w:rsidRPr="00547735">
        <w:rPr>
          <w:rFonts w:cstheme="minorHAnsi"/>
          <w:b/>
          <w:bCs/>
          <w:iCs/>
          <w:sz w:val="22"/>
          <w:szCs w:val="22"/>
        </w:rPr>
        <w:t xml:space="preserve"> dat</w:t>
      </w:r>
      <w:r w:rsidR="001F385E" w:rsidRPr="00547735">
        <w:rPr>
          <w:rFonts w:cstheme="minorHAnsi"/>
          <w:b/>
          <w:bCs/>
          <w:iCs/>
          <w:sz w:val="22"/>
          <w:szCs w:val="22"/>
        </w:rPr>
        <w:t>e</w:t>
      </w:r>
      <w:r w:rsidR="00E537F9" w:rsidRPr="00E537F9">
        <w:rPr>
          <w:rFonts w:cstheme="minorHAnsi"/>
          <w:iCs/>
          <w:sz w:val="22"/>
          <w:szCs w:val="22"/>
        </w:rPr>
        <w:t>:</w:t>
      </w:r>
      <w:r w:rsidRPr="00C822DA">
        <w:rPr>
          <w:rFonts w:cstheme="minorHAnsi"/>
          <w:iCs/>
          <w:sz w:val="22"/>
          <w:szCs w:val="22"/>
        </w:rPr>
        <w:t xml:space="preserve"> </w:t>
      </w:r>
      <w:r w:rsidR="005E2A11" w:rsidRPr="00C822DA">
        <w:rPr>
          <w:rFonts w:cstheme="minorHAnsi"/>
          <w:iCs/>
          <w:sz w:val="22"/>
          <w:szCs w:val="22"/>
        </w:rPr>
        <w:t xml:space="preserve"> </w:t>
      </w:r>
    </w:p>
    <w:p w14:paraId="42082EFA" w14:textId="04DE8243" w:rsidR="000C61A0" w:rsidRDefault="000C61A0">
      <w:pPr>
        <w:pStyle w:val="CommentText"/>
        <w:numPr>
          <w:ilvl w:val="0"/>
          <w:numId w:val="1"/>
        </w:numPr>
        <w:spacing w:before="240" w:after="240"/>
        <w:rPr>
          <w:rFonts w:cstheme="minorHAnsi"/>
          <w:iCs/>
          <w:sz w:val="22"/>
          <w:szCs w:val="22"/>
        </w:rPr>
      </w:pPr>
      <w:r>
        <w:rPr>
          <w:rFonts w:cstheme="minorHAnsi"/>
          <w:iCs/>
          <w:sz w:val="22"/>
          <w:szCs w:val="22"/>
        </w:rPr>
        <w:t xml:space="preserve">If you are a member of an </w:t>
      </w:r>
      <w:proofErr w:type="gramStart"/>
      <w:r>
        <w:rPr>
          <w:rFonts w:cstheme="minorHAnsi"/>
          <w:iCs/>
          <w:sz w:val="22"/>
          <w:szCs w:val="22"/>
        </w:rPr>
        <w:t>active duty</w:t>
      </w:r>
      <w:proofErr w:type="gramEnd"/>
      <w:r>
        <w:rPr>
          <w:rFonts w:cstheme="minorHAnsi"/>
          <w:iCs/>
          <w:sz w:val="22"/>
          <w:szCs w:val="22"/>
        </w:rPr>
        <w:t xml:space="preserve"> component,</w:t>
      </w:r>
      <w:r w:rsidR="00285935">
        <w:rPr>
          <w:rFonts w:cstheme="minorHAnsi"/>
          <w:iCs/>
          <w:sz w:val="22"/>
          <w:szCs w:val="22"/>
        </w:rPr>
        <w:t xml:space="preserve"> </w:t>
      </w:r>
      <w:r w:rsidR="00C042EE">
        <w:rPr>
          <w:rFonts w:cstheme="minorHAnsi"/>
          <w:iCs/>
          <w:sz w:val="22"/>
          <w:szCs w:val="22"/>
        </w:rPr>
        <w:t xml:space="preserve">please </w:t>
      </w:r>
      <w:r>
        <w:rPr>
          <w:rFonts w:cstheme="minorHAnsi"/>
          <w:iCs/>
          <w:sz w:val="22"/>
          <w:szCs w:val="22"/>
        </w:rPr>
        <w:t xml:space="preserve">provide </w:t>
      </w:r>
      <w:r w:rsidR="00134AA0">
        <w:rPr>
          <w:rFonts w:cstheme="minorHAnsi"/>
          <w:iCs/>
          <w:sz w:val="22"/>
          <w:szCs w:val="22"/>
        </w:rPr>
        <w:t xml:space="preserve">the date </w:t>
      </w:r>
      <w:r w:rsidR="0076203D">
        <w:rPr>
          <w:rFonts w:cstheme="minorHAnsi"/>
          <w:iCs/>
          <w:sz w:val="22"/>
          <w:szCs w:val="22"/>
        </w:rPr>
        <w:t xml:space="preserve">you </w:t>
      </w:r>
      <w:r w:rsidR="00772463">
        <w:rPr>
          <w:rFonts w:cstheme="minorHAnsi"/>
          <w:iCs/>
          <w:sz w:val="22"/>
          <w:szCs w:val="22"/>
        </w:rPr>
        <w:t xml:space="preserve">expect to separate </w:t>
      </w:r>
      <w:r w:rsidR="00134AA0">
        <w:rPr>
          <w:rFonts w:cstheme="minorHAnsi"/>
          <w:iCs/>
          <w:sz w:val="22"/>
          <w:szCs w:val="22"/>
        </w:rPr>
        <w:t xml:space="preserve">from </w:t>
      </w:r>
      <w:r>
        <w:rPr>
          <w:rFonts w:cstheme="minorHAnsi"/>
          <w:iCs/>
          <w:sz w:val="22"/>
          <w:szCs w:val="22"/>
        </w:rPr>
        <w:t>the</w:t>
      </w:r>
      <w:r w:rsidR="0076203D">
        <w:rPr>
          <w:rFonts w:cstheme="minorHAnsi"/>
          <w:iCs/>
          <w:sz w:val="22"/>
          <w:szCs w:val="22"/>
        </w:rPr>
        <w:t xml:space="preserve"> active duty component</w:t>
      </w:r>
      <w:r>
        <w:rPr>
          <w:rFonts w:cstheme="minorHAnsi"/>
          <w:iCs/>
          <w:sz w:val="22"/>
          <w:szCs w:val="22"/>
        </w:rPr>
        <w:t>.</w:t>
      </w:r>
      <w:r w:rsidR="00432C97">
        <w:rPr>
          <w:rFonts w:cstheme="minorHAnsi"/>
          <w:iCs/>
          <w:sz w:val="22"/>
          <w:szCs w:val="22"/>
        </w:rPr>
        <w:t xml:space="preserve">  </w:t>
      </w:r>
    </w:p>
    <w:p w14:paraId="27A6C75B" w14:textId="673804C7" w:rsidR="00432C97" w:rsidRDefault="000C61A0">
      <w:pPr>
        <w:pStyle w:val="CommentText"/>
        <w:numPr>
          <w:ilvl w:val="0"/>
          <w:numId w:val="1"/>
        </w:numPr>
        <w:spacing w:before="240" w:after="240"/>
        <w:rPr>
          <w:rFonts w:cstheme="minorHAnsi"/>
          <w:iCs/>
          <w:sz w:val="22"/>
          <w:szCs w:val="22"/>
        </w:rPr>
      </w:pPr>
      <w:r w:rsidRPr="00285935">
        <w:rPr>
          <w:rFonts w:cstheme="minorHAnsi"/>
          <w:iCs/>
          <w:sz w:val="22"/>
          <w:szCs w:val="22"/>
        </w:rPr>
        <w:t>If you are a member of a reserve component who is</w:t>
      </w:r>
      <w:r w:rsidR="00285935" w:rsidRPr="00285935">
        <w:rPr>
          <w:rFonts w:cstheme="minorHAnsi"/>
          <w:iCs/>
          <w:sz w:val="22"/>
          <w:szCs w:val="22"/>
        </w:rPr>
        <w:t xml:space="preserve"> </w:t>
      </w:r>
      <w:r w:rsidR="002B1F2D">
        <w:rPr>
          <w:rFonts w:cstheme="minorHAnsi"/>
          <w:iCs/>
          <w:sz w:val="22"/>
          <w:szCs w:val="22"/>
        </w:rPr>
        <w:t xml:space="preserve">(a) </w:t>
      </w:r>
      <w:r w:rsidR="00285935" w:rsidRPr="00285935">
        <w:rPr>
          <w:rFonts w:cstheme="minorHAnsi"/>
          <w:iCs/>
          <w:sz w:val="22"/>
          <w:szCs w:val="22"/>
        </w:rPr>
        <w:t xml:space="preserve">separating from </w:t>
      </w:r>
      <w:proofErr w:type="gramStart"/>
      <w:r w:rsidR="00285935" w:rsidRPr="00285935">
        <w:rPr>
          <w:rFonts w:cstheme="minorHAnsi"/>
          <w:iCs/>
          <w:sz w:val="22"/>
          <w:szCs w:val="22"/>
        </w:rPr>
        <w:t>active duty</w:t>
      </w:r>
      <w:proofErr w:type="gramEnd"/>
      <w:r w:rsidR="00285935" w:rsidRPr="00285935">
        <w:rPr>
          <w:rFonts w:cstheme="minorHAnsi"/>
          <w:iCs/>
          <w:sz w:val="22"/>
          <w:szCs w:val="22"/>
        </w:rPr>
        <w:t xml:space="preserve"> orders </w:t>
      </w:r>
      <w:r w:rsidR="00C042EE">
        <w:rPr>
          <w:rFonts w:cstheme="minorHAnsi"/>
          <w:iCs/>
          <w:sz w:val="22"/>
          <w:szCs w:val="22"/>
        </w:rPr>
        <w:t>and</w:t>
      </w:r>
      <w:r w:rsidR="002B1F2D">
        <w:rPr>
          <w:rFonts w:cstheme="minorHAnsi"/>
          <w:iCs/>
          <w:sz w:val="22"/>
          <w:szCs w:val="22"/>
        </w:rPr>
        <w:t xml:space="preserve"> then</w:t>
      </w:r>
      <w:r w:rsidR="00C042EE">
        <w:rPr>
          <w:rFonts w:cstheme="minorHAnsi"/>
          <w:iCs/>
          <w:sz w:val="22"/>
          <w:szCs w:val="22"/>
        </w:rPr>
        <w:t xml:space="preserve"> </w:t>
      </w:r>
      <w:r w:rsidR="002B1F2D">
        <w:rPr>
          <w:rFonts w:cstheme="minorHAnsi"/>
          <w:iCs/>
          <w:sz w:val="22"/>
          <w:szCs w:val="22"/>
        </w:rPr>
        <w:t>(b) </w:t>
      </w:r>
      <w:r>
        <w:rPr>
          <w:rFonts w:cstheme="minorHAnsi"/>
          <w:iCs/>
          <w:sz w:val="22"/>
          <w:szCs w:val="22"/>
        </w:rPr>
        <w:t>retiring, being discharged or dismissed from the armed forces</w:t>
      </w:r>
      <w:r w:rsidR="00C042EE">
        <w:rPr>
          <w:rFonts w:cstheme="minorHAnsi"/>
          <w:iCs/>
          <w:sz w:val="22"/>
          <w:szCs w:val="22"/>
        </w:rPr>
        <w:t>,</w:t>
      </w:r>
      <w:r w:rsidR="00C415B0">
        <w:rPr>
          <w:rFonts w:cstheme="minorHAnsi"/>
          <w:iCs/>
          <w:sz w:val="22"/>
          <w:szCs w:val="22"/>
        </w:rPr>
        <w:t xml:space="preserve"> or submitting a BDD claim to VA,</w:t>
      </w:r>
      <w:r w:rsidR="00C042EE">
        <w:rPr>
          <w:rFonts w:cstheme="minorHAnsi"/>
          <w:iCs/>
          <w:sz w:val="22"/>
          <w:szCs w:val="22"/>
        </w:rPr>
        <w:t xml:space="preserve"> please provide the end date </w:t>
      </w:r>
      <w:r w:rsidR="002B1F2D">
        <w:rPr>
          <w:rFonts w:cstheme="minorHAnsi"/>
          <w:iCs/>
          <w:sz w:val="22"/>
          <w:szCs w:val="22"/>
        </w:rPr>
        <w:t xml:space="preserve">of </w:t>
      </w:r>
      <w:r w:rsidR="00C042EE">
        <w:rPr>
          <w:rFonts w:cstheme="minorHAnsi"/>
          <w:iCs/>
          <w:sz w:val="22"/>
          <w:szCs w:val="22"/>
        </w:rPr>
        <w:t>your active duty orders</w:t>
      </w:r>
      <w:r w:rsidR="005E2A11" w:rsidRPr="00C822DA">
        <w:rPr>
          <w:rFonts w:cstheme="minorHAnsi"/>
          <w:iCs/>
          <w:sz w:val="22"/>
          <w:szCs w:val="22"/>
        </w:rPr>
        <w:t xml:space="preserve">. </w:t>
      </w:r>
      <w:r w:rsidR="00E65AFB" w:rsidRPr="00C822DA">
        <w:rPr>
          <w:rFonts w:cstheme="minorHAnsi"/>
          <w:iCs/>
          <w:sz w:val="22"/>
          <w:szCs w:val="22"/>
        </w:rPr>
        <w:t xml:space="preserve"> </w:t>
      </w:r>
    </w:p>
    <w:p w14:paraId="000B5E7D" w14:textId="6EBCFEC9" w:rsidR="00C822DA" w:rsidRPr="00285935" w:rsidRDefault="00E65AFB">
      <w:pPr>
        <w:pStyle w:val="CommentText"/>
        <w:numPr>
          <w:ilvl w:val="0"/>
          <w:numId w:val="1"/>
        </w:numPr>
        <w:spacing w:before="240" w:after="240"/>
        <w:rPr>
          <w:rFonts w:cstheme="minorHAnsi"/>
          <w:color w:val="FF0000"/>
          <w:sz w:val="22"/>
          <w:szCs w:val="22"/>
        </w:rPr>
      </w:pPr>
      <w:r w:rsidRPr="00C822DA">
        <w:rPr>
          <w:rFonts w:cstheme="minorHAnsi"/>
          <w:iCs/>
          <w:sz w:val="22"/>
          <w:szCs w:val="22"/>
        </w:rPr>
        <w:t xml:space="preserve">If you do not know or </w:t>
      </w:r>
      <w:r w:rsidR="00A57BC8" w:rsidRPr="00C822DA">
        <w:rPr>
          <w:rFonts w:cstheme="minorHAnsi"/>
          <w:iCs/>
          <w:sz w:val="22"/>
          <w:szCs w:val="22"/>
        </w:rPr>
        <w:t>can</w:t>
      </w:r>
      <w:r w:rsidRPr="00C822DA">
        <w:rPr>
          <w:rFonts w:cstheme="minorHAnsi"/>
          <w:iCs/>
          <w:sz w:val="22"/>
          <w:szCs w:val="22"/>
        </w:rPr>
        <w:t xml:space="preserve">not </w:t>
      </w:r>
      <w:r w:rsidR="005B0994" w:rsidRPr="00C822DA">
        <w:rPr>
          <w:rFonts w:cstheme="minorHAnsi"/>
          <w:iCs/>
          <w:sz w:val="22"/>
          <w:szCs w:val="22"/>
        </w:rPr>
        <w:t xml:space="preserve">recall </w:t>
      </w:r>
      <w:r w:rsidR="002B1F2D">
        <w:rPr>
          <w:rFonts w:cstheme="minorHAnsi"/>
          <w:iCs/>
          <w:sz w:val="22"/>
          <w:szCs w:val="22"/>
        </w:rPr>
        <w:t>a</w:t>
      </w:r>
      <w:r w:rsidRPr="00C822DA">
        <w:rPr>
          <w:rFonts w:cstheme="minorHAnsi"/>
          <w:iCs/>
          <w:sz w:val="22"/>
          <w:szCs w:val="22"/>
        </w:rPr>
        <w:t xml:space="preserve"> specific date</w:t>
      </w:r>
      <w:r w:rsidR="00D26B88">
        <w:rPr>
          <w:rFonts w:cstheme="minorHAnsi"/>
          <w:iCs/>
          <w:sz w:val="22"/>
          <w:szCs w:val="22"/>
        </w:rPr>
        <w:t>,</w:t>
      </w:r>
      <w:r w:rsidR="00BB5AE2">
        <w:rPr>
          <w:rFonts w:cstheme="minorHAnsi"/>
          <w:iCs/>
          <w:sz w:val="22"/>
          <w:szCs w:val="22"/>
        </w:rPr>
        <w:t xml:space="preserve"> </w:t>
      </w:r>
      <w:r w:rsidR="00C042EE">
        <w:rPr>
          <w:rFonts w:cstheme="minorHAnsi"/>
          <w:iCs/>
          <w:sz w:val="22"/>
          <w:szCs w:val="22"/>
        </w:rPr>
        <w:t xml:space="preserve">then </w:t>
      </w:r>
      <w:r w:rsidR="00F30841">
        <w:rPr>
          <w:rFonts w:cstheme="minorHAnsi"/>
          <w:iCs/>
          <w:sz w:val="22"/>
          <w:szCs w:val="22"/>
        </w:rPr>
        <w:t>please provide an estimate</w:t>
      </w:r>
      <w:r w:rsidR="00C042EE">
        <w:rPr>
          <w:rFonts w:cstheme="minorHAnsi"/>
          <w:iCs/>
          <w:sz w:val="22"/>
          <w:szCs w:val="22"/>
        </w:rPr>
        <w:t>d date</w:t>
      </w:r>
      <w:r w:rsidR="001F385E" w:rsidRPr="00C822DA">
        <w:rPr>
          <w:rFonts w:cstheme="minorHAnsi"/>
          <w:iCs/>
          <w:sz w:val="22"/>
          <w:szCs w:val="22"/>
        </w:rPr>
        <w:t>.</w:t>
      </w:r>
      <w:r w:rsidR="00554420">
        <w:rPr>
          <w:rFonts w:cstheme="minorHAnsi"/>
          <w:iCs/>
          <w:sz w:val="22"/>
          <w:szCs w:val="22"/>
        </w:rPr>
        <w:t xml:space="preserve"> </w:t>
      </w:r>
      <w:r w:rsidR="00554420" w:rsidRPr="00285935">
        <w:rPr>
          <w:rFonts w:cstheme="minorHAnsi"/>
          <w:iCs/>
          <w:sz w:val="22"/>
          <w:szCs w:val="22"/>
        </w:rPr>
        <w:t xml:space="preserve"> </w:t>
      </w:r>
    </w:p>
    <w:p w14:paraId="2BEAE08D" w14:textId="3872C9DC" w:rsidR="00C822DA" w:rsidRPr="00C822DA" w:rsidRDefault="00B913DA" w:rsidP="00C822DA">
      <w:pPr>
        <w:spacing w:before="240" w:after="240"/>
        <w:rPr>
          <w:rFonts w:cstheme="minorHAnsi"/>
        </w:rPr>
      </w:pPr>
      <w:r w:rsidRPr="00772463">
        <w:rPr>
          <w:rFonts w:cstheme="minorHAnsi"/>
          <w:b/>
          <w:bCs/>
        </w:rPr>
        <w:t xml:space="preserve">Q4.  </w:t>
      </w:r>
      <w:r w:rsidR="00772463" w:rsidRPr="00772463">
        <w:rPr>
          <w:rFonts w:cstheme="minorHAnsi"/>
          <w:b/>
          <w:bCs/>
        </w:rPr>
        <w:t>Claim for Disability Compensation</w:t>
      </w:r>
      <w:r w:rsidR="00E537F9" w:rsidRPr="00E537F9">
        <w:rPr>
          <w:rFonts w:cstheme="minorHAnsi"/>
        </w:rPr>
        <w:t>:</w:t>
      </w:r>
      <w:r w:rsidR="00772463">
        <w:rPr>
          <w:rFonts w:cstheme="minorHAnsi"/>
        </w:rPr>
        <w:t xml:space="preserve">  </w:t>
      </w:r>
      <w:r w:rsidR="00EE3EAF">
        <w:rPr>
          <w:rFonts w:cstheme="minorHAnsi"/>
        </w:rPr>
        <w:t xml:space="preserve">Select “yes” if you </w:t>
      </w:r>
      <w:r w:rsidR="003C13CF" w:rsidRPr="00C822DA">
        <w:rPr>
          <w:rFonts w:cstheme="minorHAnsi"/>
        </w:rPr>
        <w:t>plan to</w:t>
      </w:r>
      <w:r w:rsidR="00F30841">
        <w:rPr>
          <w:rFonts w:cstheme="minorHAnsi"/>
        </w:rPr>
        <w:t xml:space="preserve"> file</w:t>
      </w:r>
      <w:r w:rsidR="00BA001B" w:rsidRPr="00C822DA">
        <w:rPr>
          <w:rFonts w:cstheme="minorHAnsi"/>
        </w:rPr>
        <w:t>,</w:t>
      </w:r>
      <w:r w:rsidR="003C13CF" w:rsidRPr="00C822DA">
        <w:rPr>
          <w:rFonts w:cstheme="minorHAnsi"/>
        </w:rPr>
        <w:t xml:space="preserve"> or </w:t>
      </w:r>
      <w:r w:rsidRPr="00C822DA">
        <w:rPr>
          <w:rFonts w:cstheme="minorHAnsi"/>
        </w:rPr>
        <w:t>have already filed</w:t>
      </w:r>
      <w:r w:rsidR="0052472F" w:rsidRPr="00C822DA">
        <w:rPr>
          <w:rFonts w:cstheme="minorHAnsi"/>
        </w:rPr>
        <w:t>,</w:t>
      </w:r>
      <w:r w:rsidRPr="00C822DA">
        <w:rPr>
          <w:rFonts w:cstheme="minorHAnsi"/>
        </w:rPr>
        <w:t xml:space="preserve"> a disability </w:t>
      </w:r>
      <w:r w:rsidR="00B16273" w:rsidRPr="00C822DA">
        <w:rPr>
          <w:rFonts w:cstheme="minorHAnsi"/>
        </w:rPr>
        <w:t xml:space="preserve">compensation </w:t>
      </w:r>
      <w:r w:rsidRPr="00C822DA">
        <w:rPr>
          <w:rFonts w:cstheme="minorHAnsi"/>
        </w:rPr>
        <w:t xml:space="preserve">claim with </w:t>
      </w:r>
      <w:r w:rsidR="004E612C" w:rsidRPr="00C822DA">
        <w:rPr>
          <w:rFonts w:cstheme="minorHAnsi"/>
        </w:rPr>
        <w:t>VA</w:t>
      </w:r>
      <w:r w:rsidR="003C13CF" w:rsidRPr="00C822DA">
        <w:rPr>
          <w:rFonts w:cstheme="minorHAnsi"/>
        </w:rPr>
        <w:t xml:space="preserve">. </w:t>
      </w:r>
      <w:r w:rsidR="00390CFB">
        <w:rPr>
          <w:rFonts w:cstheme="minorHAnsi"/>
        </w:rPr>
        <w:t xml:space="preserve"> </w:t>
      </w:r>
      <w:r w:rsidR="003C13CF" w:rsidRPr="00C822DA">
        <w:rPr>
          <w:rFonts w:cstheme="minorHAnsi"/>
        </w:rPr>
        <w:t xml:space="preserve"> </w:t>
      </w:r>
      <w:r w:rsidR="00EE3EAF" w:rsidRPr="00EE3EAF">
        <w:rPr>
          <w:rFonts w:cstheme="minorHAnsi"/>
          <w:b/>
          <w:bCs/>
        </w:rPr>
        <w:t>Do not</w:t>
      </w:r>
      <w:r w:rsidR="00EE3EAF">
        <w:rPr>
          <w:rFonts w:cstheme="minorHAnsi"/>
        </w:rPr>
        <w:t xml:space="preserve"> </w:t>
      </w:r>
      <w:r w:rsidR="00E90FB6">
        <w:rPr>
          <w:rFonts w:cstheme="minorHAnsi"/>
        </w:rPr>
        <w:t>count</w:t>
      </w:r>
      <w:r w:rsidR="003C13CF" w:rsidRPr="00C822DA">
        <w:rPr>
          <w:rFonts w:cstheme="minorHAnsi"/>
        </w:rPr>
        <w:t xml:space="preserve"> </w:t>
      </w:r>
      <w:r w:rsidR="00F30841">
        <w:rPr>
          <w:rFonts w:cstheme="minorHAnsi"/>
        </w:rPr>
        <w:t xml:space="preserve">claims for </w:t>
      </w:r>
      <w:r w:rsidR="003C13CF" w:rsidRPr="00C822DA">
        <w:rPr>
          <w:rFonts w:cstheme="minorHAnsi"/>
        </w:rPr>
        <w:t xml:space="preserve">any </w:t>
      </w:r>
      <w:r w:rsidR="00BA001B" w:rsidRPr="00C822DA">
        <w:rPr>
          <w:rFonts w:cstheme="minorHAnsi"/>
        </w:rPr>
        <w:t xml:space="preserve">other </w:t>
      </w:r>
      <w:r w:rsidR="003C13CF" w:rsidRPr="00C822DA">
        <w:rPr>
          <w:rFonts w:cstheme="minorHAnsi"/>
        </w:rPr>
        <w:t xml:space="preserve">VA benefits you </w:t>
      </w:r>
      <w:r w:rsidR="00EE3EAF">
        <w:rPr>
          <w:rFonts w:cstheme="minorHAnsi"/>
        </w:rPr>
        <w:t xml:space="preserve">are currently receiving or </w:t>
      </w:r>
      <w:r w:rsidR="003C13CF" w:rsidRPr="00C822DA">
        <w:rPr>
          <w:rFonts w:cstheme="minorHAnsi"/>
        </w:rPr>
        <w:t>have already received</w:t>
      </w:r>
      <w:r w:rsidR="00BA001B" w:rsidRPr="00C822DA">
        <w:rPr>
          <w:rFonts w:cstheme="minorHAnsi"/>
        </w:rPr>
        <w:t>,</w:t>
      </w:r>
      <w:r w:rsidR="003C13CF" w:rsidRPr="00C822DA">
        <w:rPr>
          <w:rFonts w:cstheme="minorHAnsi"/>
        </w:rPr>
        <w:t xml:space="preserve"> such a</w:t>
      </w:r>
      <w:r w:rsidR="00B16273" w:rsidRPr="00C822DA">
        <w:rPr>
          <w:rFonts w:cstheme="minorHAnsi"/>
        </w:rPr>
        <w:t>s</w:t>
      </w:r>
      <w:r w:rsidR="003C13CF" w:rsidRPr="00C822DA">
        <w:rPr>
          <w:rFonts w:cstheme="minorHAnsi"/>
        </w:rPr>
        <w:t xml:space="preserve"> VA Loans </w:t>
      </w:r>
      <w:r w:rsidR="00134AA0">
        <w:rPr>
          <w:rFonts w:cstheme="minorHAnsi"/>
        </w:rPr>
        <w:t xml:space="preserve">or </w:t>
      </w:r>
      <w:r w:rsidR="003C13CF" w:rsidRPr="00C822DA">
        <w:rPr>
          <w:rFonts w:cstheme="minorHAnsi"/>
        </w:rPr>
        <w:t xml:space="preserve">Post-9/11 GI Bill.  </w:t>
      </w:r>
    </w:p>
    <w:p w14:paraId="16EDFB19" w14:textId="11AAF0A8" w:rsidR="00B913DA" w:rsidRPr="00C822DA" w:rsidRDefault="00B913DA" w:rsidP="002B1F2D">
      <w:pPr>
        <w:keepNext/>
        <w:spacing w:before="240" w:after="240"/>
        <w:rPr>
          <w:rFonts w:cstheme="minorHAnsi"/>
        </w:rPr>
      </w:pPr>
      <w:r w:rsidRPr="00772463">
        <w:rPr>
          <w:rFonts w:cstheme="minorHAnsi"/>
          <w:b/>
          <w:bCs/>
        </w:rPr>
        <w:lastRenderedPageBreak/>
        <w:t xml:space="preserve">Q5. </w:t>
      </w:r>
      <w:r w:rsidR="00554420" w:rsidRPr="00772463">
        <w:rPr>
          <w:rFonts w:cstheme="minorHAnsi"/>
          <w:b/>
          <w:bCs/>
        </w:rPr>
        <w:t xml:space="preserve"> </w:t>
      </w:r>
      <w:r w:rsidR="00772463" w:rsidRPr="00772463">
        <w:rPr>
          <w:rFonts w:cstheme="minorHAnsi"/>
          <w:b/>
          <w:bCs/>
        </w:rPr>
        <w:t>Type of Claim Program/Process</w:t>
      </w:r>
      <w:r w:rsidR="00E537F9" w:rsidRPr="00E537F9">
        <w:rPr>
          <w:rFonts w:cstheme="minorHAnsi"/>
        </w:rPr>
        <w:t>:</w:t>
      </w:r>
      <w:r w:rsidR="00772463">
        <w:rPr>
          <w:rFonts w:cstheme="minorHAnsi"/>
        </w:rPr>
        <w:t xml:space="preserve">  </w:t>
      </w:r>
      <w:r w:rsidR="00E90FB6" w:rsidRPr="00C822DA">
        <w:rPr>
          <w:rFonts w:cstheme="minorHAnsi"/>
        </w:rPr>
        <w:t>If you select</w:t>
      </w:r>
      <w:r w:rsidR="00E90FB6">
        <w:rPr>
          <w:rFonts w:cstheme="minorHAnsi"/>
        </w:rPr>
        <w:t>ed</w:t>
      </w:r>
      <w:r w:rsidR="00E90FB6" w:rsidRPr="00C822DA">
        <w:rPr>
          <w:rFonts w:cstheme="minorHAnsi"/>
        </w:rPr>
        <w:t xml:space="preserve"> “yes”</w:t>
      </w:r>
      <w:r w:rsidR="00E90FB6">
        <w:rPr>
          <w:rFonts w:cstheme="minorHAnsi"/>
        </w:rPr>
        <w:t xml:space="preserve"> in Q4,</w:t>
      </w:r>
      <w:r w:rsidR="00E90FB6" w:rsidRPr="00C822DA">
        <w:rPr>
          <w:rFonts w:cstheme="minorHAnsi"/>
        </w:rPr>
        <w:t xml:space="preserve"> indicate the type of </w:t>
      </w:r>
      <w:r w:rsidR="00E90FB6">
        <w:rPr>
          <w:rFonts w:cstheme="minorHAnsi"/>
        </w:rPr>
        <w:t xml:space="preserve">planned or pending disability compensation </w:t>
      </w:r>
      <w:r w:rsidR="00E90FB6" w:rsidRPr="00C822DA">
        <w:rPr>
          <w:rFonts w:cstheme="minorHAnsi"/>
        </w:rPr>
        <w:t>claim</w:t>
      </w:r>
      <w:r w:rsidR="00CD1260" w:rsidRPr="00C822DA">
        <w:rPr>
          <w:rFonts w:cstheme="minorHAnsi"/>
        </w:rPr>
        <w:t xml:space="preserve"> (if you know)</w:t>
      </w:r>
      <w:r w:rsidR="00E537F9" w:rsidRPr="00E537F9">
        <w:rPr>
          <w:rFonts w:cstheme="minorHAnsi"/>
        </w:rPr>
        <w:t>:</w:t>
      </w:r>
    </w:p>
    <w:p w14:paraId="4397E9BD" w14:textId="10652CCE" w:rsidR="00B913DA" w:rsidRPr="00921618" w:rsidRDefault="00B913DA">
      <w:pPr>
        <w:pStyle w:val="ListParagraph"/>
        <w:numPr>
          <w:ilvl w:val="0"/>
          <w:numId w:val="2"/>
        </w:numPr>
        <w:spacing w:before="240" w:after="240"/>
        <w:contextualSpacing w:val="0"/>
        <w:rPr>
          <w:rFonts w:cstheme="minorHAnsi"/>
        </w:rPr>
      </w:pPr>
      <w:r w:rsidRPr="00921618">
        <w:rPr>
          <w:rFonts w:cstheme="minorHAnsi"/>
          <w:b/>
          <w:bCs/>
        </w:rPr>
        <w:t>Fully Developed Claim (FDC)</w:t>
      </w:r>
      <w:r w:rsidR="00772463">
        <w:rPr>
          <w:rFonts w:cstheme="minorHAnsi"/>
          <w:b/>
          <w:bCs/>
        </w:rPr>
        <w:t xml:space="preserve"> Program</w:t>
      </w:r>
      <w:r w:rsidRPr="00921618">
        <w:rPr>
          <w:rFonts w:cstheme="minorHAnsi"/>
        </w:rPr>
        <w:t xml:space="preserve"> is a VA process</w:t>
      </w:r>
      <w:r w:rsidR="00AC4DE2">
        <w:rPr>
          <w:rFonts w:cstheme="minorHAnsi"/>
        </w:rPr>
        <w:t xml:space="preserve"> </w:t>
      </w:r>
      <w:r w:rsidR="00EE3EAF">
        <w:rPr>
          <w:rFonts w:cstheme="minorHAnsi"/>
        </w:rPr>
        <w:t xml:space="preserve">that allows </w:t>
      </w:r>
      <w:r w:rsidR="0083779E" w:rsidRPr="00921618">
        <w:rPr>
          <w:rFonts w:cstheme="minorHAnsi"/>
        </w:rPr>
        <w:t xml:space="preserve">you </w:t>
      </w:r>
      <w:r w:rsidR="00EE3EAF">
        <w:rPr>
          <w:rFonts w:cstheme="minorHAnsi"/>
        </w:rPr>
        <w:t>to</w:t>
      </w:r>
      <w:r w:rsidR="0083779E" w:rsidRPr="00921618">
        <w:rPr>
          <w:rFonts w:cstheme="minorHAnsi"/>
        </w:rPr>
        <w:t xml:space="preserve"> file </w:t>
      </w:r>
      <w:r w:rsidR="00A21B86">
        <w:rPr>
          <w:rFonts w:cstheme="minorHAnsi"/>
        </w:rPr>
        <w:t xml:space="preserve">a </w:t>
      </w:r>
      <w:r w:rsidR="00AC4DE2">
        <w:rPr>
          <w:rFonts w:cstheme="minorHAnsi"/>
        </w:rPr>
        <w:t xml:space="preserve">claim </w:t>
      </w:r>
      <w:r w:rsidR="0083779E" w:rsidRPr="00921618">
        <w:rPr>
          <w:rFonts w:cstheme="minorHAnsi"/>
        </w:rPr>
        <w:t>within 90 days</w:t>
      </w:r>
      <w:r w:rsidRPr="00921618">
        <w:rPr>
          <w:rFonts w:cstheme="minorHAnsi"/>
        </w:rPr>
        <w:t xml:space="preserve"> </w:t>
      </w:r>
      <w:r w:rsidR="0083779E" w:rsidRPr="00921618">
        <w:rPr>
          <w:rFonts w:cstheme="minorHAnsi"/>
        </w:rPr>
        <w:t xml:space="preserve">of </w:t>
      </w:r>
      <w:r w:rsidR="00EE3EAF">
        <w:rPr>
          <w:rFonts w:cstheme="minorHAnsi"/>
        </w:rPr>
        <w:t>release from active duty</w:t>
      </w:r>
      <w:r w:rsidR="0083779E" w:rsidRPr="00921618">
        <w:rPr>
          <w:rFonts w:cstheme="minorHAnsi"/>
        </w:rPr>
        <w:t xml:space="preserve">.  </w:t>
      </w:r>
      <w:r w:rsidR="002B1F2D">
        <w:rPr>
          <w:rFonts w:cstheme="minorHAnsi"/>
        </w:rPr>
        <w:t xml:space="preserve">The </w:t>
      </w:r>
      <w:r w:rsidR="0083779E" w:rsidRPr="00921618">
        <w:rPr>
          <w:rFonts w:cstheme="minorHAnsi"/>
        </w:rPr>
        <w:t>FDC</w:t>
      </w:r>
      <w:r w:rsidR="00402C52" w:rsidRPr="00921618">
        <w:rPr>
          <w:rFonts w:cstheme="minorHAnsi"/>
        </w:rPr>
        <w:t xml:space="preserve"> </w:t>
      </w:r>
      <w:r w:rsidR="002B1F2D">
        <w:rPr>
          <w:rFonts w:cstheme="minorHAnsi"/>
        </w:rPr>
        <w:t xml:space="preserve">Program </w:t>
      </w:r>
      <w:r w:rsidR="00EE3EAF">
        <w:rPr>
          <w:rFonts w:cstheme="minorHAnsi"/>
        </w:rPr>
        <w:t>require</w:t>
      </w:r>
      <w:r w:rsidR="002B1F2D">
        <w:rPr>
          <w:rFonts w:cstheme="minorHAnsi"/>
        </w:rPr>
        <w:t>s</w:t>
      </w:r>
      <w:r w:rsidR="00402C52" w:rsidRPr="00921618">
        <w:rPr>
          <w:rFonts w:cstheme="minorHAnsi"/>
        </w:rPr>
        <w:t xml:space="preserve"> </w:t>
      </w:r>
      <w:r w:rsidRPr="00E537F9">
        <w:rPr>
          <w:rFonts w:cstheme="minorHAnsi"/>
          <w:b/>
          <w:bCs/>
          <w:u w:val="single"/>
        </w:rPr>
        <w:t>you</w:t>
      </w:r>
      <w:r w:rsidRPr="00921618">
        <w:rPr>
          <w:rFonts w:cstheme="minorHAnsi"/>
        </w:rPr>
        <w:t xml:space="preserve"> </w:t>
      </w:r>
      <w:r w:rsidR="00402C52" w:rsidRPr="00921618">
        <w:rPr>
          <w:rFonts w:cstheme="minorHAnsi"/>
        </w:rPr>
        <w:t xml:space="preserve">to </w:t>
      </w:r>
      <w:r w:rsidRPr="00921618">
        <w:rPr>
          <w:rFonts w:cstheme="minorHAnsi"/>
        </w:rPr>
        <w:t xml:space="preserve">provide VA </w:t>
      </w:r>
      <w:r w:rsidR="00AC4DE2">
        <w:rPr>
          <w:rFonts w:cstheme="minorHAnsi"/>
        </w:rPr>
        <w:t xml:space="preserve">with </w:t>
      </w:r>
      <w:r w:rsidRPr="00921618">
        <w:rPr>
          <w:rFonts w:cstheme="minorHAnsi"/>
        </w:rPr>
        <w:t xml:space="preserve">all evidence </w:t>
      </w:r>
      <w:r w:rsidR="00AC4DE2">
        <w:rPr>
          <w:rFonts w:cstheme="minorHAnsi"/>
        </w:rPr>
        <w:t xml:space="preserve">to support your claim </w:t>
      </w:r>
      <w:r w:rsidRPr="00921618">
        <w:rPr>
          <w:rFonts w:cstheme="minorHAnsi"/>
        </w:rPr>
        <w:t xml:space="preserve">at the beginning of the claim process.  Evidence includes all </w:t>
      </w:r>
      <w:r w:rsidR="00AC4DE2">
        <w:rPr>
          <w:rFonts w:cstheme="minorHAnsi"/>
        </w:rPr>
        <w:t xml:space="preserve">personnel and </w:t>
      </w:r>
      <w:r w:rsidRPr="00921618">
        <w:rPr>
          <w:rFonts w:cstheme="minorHAnsi"/>
        </w:rPr>
        <w:t>medical records</w:t>
      </w:r>
      <w:r w:rsidR="00191B7E" w:rsidRPr="00921618">
        <w:rPr>
          <w:rFonts w:cstheme="minorHAnsi"/>
        </w:rPr>
        <w:t>, including any private treatment records</w:t>
      </w:r>
      <w:r w:rsidRPr="00921618">
        <w:rPr>
          <w:rFonts w:cstheme="minorHAnsi"/>
        </w:rPr>
        <w:t>.</w:t>
      </w:r>
      <w:r w:rsidR="00402C52" w:rsidRPr="00921618">
        <w:rPr>
          <w:rFonts w:cstheme="minorHAnsi"/>
        </w:rPr>
        <w:t xml:space="preserve">  </w:t>
      </w:r>
      <w:r w:rsidR="008173C6" w:rsidRPr="00921618">
        <w:rPr>
          <w:rFonts w:cstheme="minorHAnsi"/>
        </w:rPr>
        <w:t xml:space="preserve">VA will </w:t>
      </w:r>
      <w:r w:rsidR="00EA6E13" w:rsidRPr="00921618">
        <w:rPr>
          <w:rFonts w:cstheme="minorHAnsi"/>
        </w:rPr>
        <w:t>process</w:t>
      </w:r>
      <w:r w:rsidR="008173C6" w:rsidRPr="00921618">
        <w:rPr>
          <w:rFonts w:cstheme="minorHAnsi"/>
        </w:rPr>
        <w:t xml:space="preserve"> your claim</w:t>
      </w:r>
      <w:r w:rsidR="00EA6E13" w:rsidRPr="00921618">
        <w:rPr>
          <w:rFonts w:cstheme="minorHAnsi"/>
        </w:rPr>
        <w:t xml:space="preserve"> </w:t>
      </w:r>
      <w:r w:rsidR="00EA6E13" w:rsidRPr="002106D9">
        <w:rPr>
          <w:rFonts w:cstheme="minorHAnsi"/>
          <w:b/>
          <w:bCs/>
          <w:u w:val="single"/>
        </w:rPr>
        <w:t>after</w:t>
      </w:r>
      <w:r w:rsidR="00EA6E13" w:rsidRPr="00921618">
        <w:rPr>
          <w:rFonts w:cstheme="minorHAnsi"/>
        </w:rPr>
        <w:t xml:space="preserve"> </w:t>
      </w:r>
      <w:r w:rsidR="00AC4DE2">
        <w:rPr>
          <w:rFonts w:cstheme="minorHAnsi"/>
        </w:rPr>
        <w:t>your release from active duty</w:t>
      </w:r>
      <w:r w:rsidR="00EA6E13" w:rsidRPr="00921618">
        <w:rPr>
          <w:rFonts w:cstheme="minorHAnsi"/>
        </w:rPr>
        <w:t>, but process</w:t>
      </w:r>
      <w:r w:rsidR="00AC4DE2">
        <w:rPr>
          <w:rFonts w:cstheme="minorHAnsi"/>
        </w:rPr>
        <w:t>ing is typically</w:t>
      </w:r>
      <w:r w:rsidR="00EA6E13" w:rsidRPr="00921618">
        <w:rPr>
          <w:rFonts w:cstheme="minorHAnsi"/>
        </w:rPr>
        <w:t xml:space="preserve"> faster</w:t>
      </w:r>
      <w:r w:rsidR="00191B7E" w:rsidRPr="00921618">
        <w:rPr>
          <w:rFonts w:cstheme="minorHAnsi"/>
        </w:rPr>
        <w:t xml:space="preserve"> </w:t>
      </w:r>
      <w:r w:rsidR="00EE3EAF">
        <w:rPr>
          <w:rFonts w:cstheme="minorHAnsi"/>
        </w:rPr>
        <w:t xml:space="preserve">than </w:t>
      </w:r>
      <w:r w:rsidR="00A21B86">
        <w:rPr>
          <w:rFonts w:cstheme="minorHAnsi"/>
        </w:rPr>
        <w:t xml:space="preserve">for </w:t>
      </w:r>
      <w:r w:rsidR="00EE3EAF">
        <w:rPr>
          <w:rFonts w:cstheme="minorHAnsi"/>
        </w:rPr>
        <w:t>the Standard Claim Process (</w:t>
      </w:r>
      <w:r w:rsidR="00395D84">
        <w:rPr>
          <w:rFonts w:cstheme="minorHAnsi"/>
        </w:rPr>
        <w:t xml:space="preserve">described </w:t>
      </w:r>
      <w:r w:rsidR="00EE3EAF">
        <w:rPr>
          <w:rFonts w:cstheme="minorHAnsi"/>
        </w:rPr>
        <w:t>below)</w:t>
      </w:r>
      <w:r w:rsidR="00191B7E" w:rsidRPr="00921618">
        <w:rPr>
          <w:rFonts w:cstheme="minorHAnsi"/>
        </w:rPr>
        <w:t>.</w:t>
      </w:r>
      <w:r w:rsidR="00554420" w:rsidRPr="00921618">
        <w:rPr>
          <w:rFonts w:cstheme="minorHAnsi"/>
        </w:rPr>
        <w:t xml:space="preserve">  </w:t>
      </w:r>
    </w:p>
    <w:p w14:paraId="6854D1A1" w14:textId="14749163" w:rsidR="00B913DA" w:rsidRPr="00921618" w:rsidRDefault="00B913DA">
      <w:pPr>
        <w:pStyle w:val="ListParagraph"/>
        <w:numPr>
          <w:ilvl w:val="0"/>
          <w:numId w:val="2"/>
        </w:numPr>
        <w:spacing w:before="240" w:after="240"/>
        <w:contextualSpacing w:val="0"/>
        <w:rPr>
          <w:rFonts w:cstheme="minorHAnsi"/>
        </w:rPr>
      </w:pPr>
      <w:r w:rsidRPr="00921618">
        <w:rPr>
          <w:rFonts w:cstheme="minorHAnsi"/>
          <w:b/>
          <w:bCs/>
        </w:rPr>
        <w:t>Integrated Disability Evaluation System (IDES)</w:t>
      </w:r>
      <w:r w:rsidRPr="00921618">
        <w:rPr>
          <w:rFonts w:cstheme="minorHAnsi"/>
        </w:rPr>
        <w:t xml:space="preserve"> is a dual DoD and VA disability </w:t>
      </w:r>
      <w:r w:rsidR="002B1F2D">
        <w:rPr>
          <w:rFonts w:cstheme="minorHAnsi"/>
        </w:rPr>
        <w:t xml:space="preserve">evaluation </w:t>
      </w:r>
      <w:r w:rsidRPr="00921618">
        <w:rPr>
          <w:rFonts w:cstheme="minorHAnsi"/>
        </w:rPr>
        <w:t xml:space="preserve">process.  </w:t>
      </w:r>
      <w:r w:rsidR="00A21B86">
        <w:rPr>
          <w:rFonts w:cstheme="minorHAnsi"/>
        </w:rPr>
        <w:t xml:space="preserve">The process is only available if you are </w:t>
      </w:r>
      <w:r w:rsidRPr="00921618">
        <w:rPr>
          <w:rFonts w:cstheme="minorHAnsi"/>
        </w:rPr>
        <w:t>referred by a military provider</w:t>
      </w:r>
      <w:r w:rsidR="00F8101F" w:rsidRPr="00921618">
        <w:rPr>
          <w:rFonts w:cstheme="minorHAnsi"/>
        </w:rPr>
        <w:t xml:space="preserve"> as part of a Physical Evaluation Board</w:t>
      </w:r>
      <w:r w:rsidR="00FE3DEB" w:rsidRPr="00921618">
        <w:rPr>
          <w:rFonts w:cstheme="minorHAnsi"/>
        </w:rPr>
        <w:t>.</w:t>
      </w:r>
      <w:r w:rsidR="00554420" w:rsidRPr="00921618">
        <w:rPr>
          <w:rFonts w:cstheme="minorHAnsi"/>
        </w:rPr>
        <w:t xml:space="preserve">  </w:t>
      </w:r>
    </w:p>
    <w:p w14:paraId="3D1C837B" w14:textId="6631A25F" w:rsidR="00C822DA" w:rsidRPr="00772463" w:rsidRDefault="00B913DA">
      <w:pPr>
        <w:pStyle w:val="ListParagraph"/>
        <w:numPr>
          <w:ilvl w:val="0"/>
          <w:numId w:val="2"/>
        </w:numPr>
        <w:spacing w:before="240" w:after="240"/>
        <w:contextualSpacing w:val="0"/>
        <w:rPr>
          <w:rFonts w:cstheme="minorHAnsi"/>
        </w:rPr>
      </w:pPr>
      <w:bookmarkStart w:id="16" w:name="_Hlk124434308"/>
      <w:r w:rsidRPr="00772463">
        <w:rPr>
          <w:rFonts w:cstheme="minorHAnsi"/>
          <w:b/>
          <w:bCs/>
        </w:rPr>
        <w:t>Benefits Delivery at Discharge (BDD)</w:t>
      </w:r>
      <w:r w:rsidR="00772463" w:rsidRPr="00772463">
        <w:rPr>
          <w:rFonts w:cstheme="minorHAnsi"/>
          <w:b/>
          <w:bCs/>
        </w:rPr>
        <w:t xml:space="preserve"> Program</w:t>
      </w:r>
      <w:r w:rsidRPr="00772463">
        <w:rPr>
          <w:rFonts w:cstheme="minorHAnsi"/>
        </w:rPr>
        <w:t xml:space="preserve"> is a VA claim process </w:t>
      </w:r>
      <w:r w:rsidR="00A21B86" w:rsidRPr="00772463">
        <w:rPr>
          <w:rFonts w:cstheme="minorHAnsi"/>
        </w:rPr>
        <w:t>you</w:t>
      </w:r>
      <w:r w:rsidRPr="00772463">
        <w:rPr>
          <w:rFonts w:cstheme="minorHAnsi"/>
        </w:rPr>
        <w:t xml:space="preserve"> may initiate while still on active duty</w:t>
      </w:r>
      <w:r w:rsidR="00772463" w:rsidRPr="00772463">
        <w:rPr>
          <w:rFonts w:cstheme="minorHAnsi"/>
        </w:rPr>
        <w:t>.  It is meant</w:t>
      </w:r>
      <w:r w:rsidR="00B72232" w:rsidRPr="00772463">
        <w:rPr>
          <w:rFonts w:cstheme="minorHAnsi"/>
        </w:rPr>
        <w:t xml:space="preserve"> to </w:t>
      </w:r>
      <w:r w:rsidR="00AF0084" w:rsidRPr="00772463">
        <w:rPr>
          <w:rFonts w:cstheme="minorHAnsi"/>
        </w:rPr>
        <w:t xml:space="preserve">help </w:t>
      </w:r>
      <w:r w:rsidR="00772463" w:rsidRPr="00772463">
        <w:rPr>
          <w:rFonts w:cstheme="minorHAnsi"/>
        </w:rPr>
        <w:t>you complete t</w:t>
      </w:r>
      <w:r w:rsidR="00AF0084" w:rsidRPr="00772463">
        <w:rPr>
          <w:rFonts w:cstheme="minorHAnsi"/>
        </w:rPr>
        <w:t>he claims process sooner</w:t>
      </w:r>
      <w:r w:rsidR="002106D9" w:rsidRPr="00772463">
        <w:rPr>
          <w:rFonts w:cstheme="minorHAnsi"/>
        </w:rPr>
        <w:t xml:space="preserve">.  To qualify </w:t>
      </w:r>
      <w:r w:rsidR="002B1F2D">
        <w:rPr>
          <w:rFonts w:cstheme="minorHAnsi"/>
        </w:rPr>
        <w:t>for</w:t>
      </w:r>
      <w:r w:rsidR="002106D9" w:rsidRPr="00772463">
        <w:rPr>
          <w:rFonts w:cstheme="minorHAnsi"/>
        </w:rPr>
        <w:t xml:space="preserve"> </w:t>
      </w:r>
      <w:r w:rsidR="002B1F2D">
        <w:rPr>
          <w:rFonts w:cstheme="minorHAnsi"/>
        </w:rPr>
        <w:t xml:space="preserve">the </w:t>
      </w:r>
      <w:r w:rsidR="002106D9" w:rsidRPr="00772463">
        <w:rPr>
          <w:rFonts w:cstheme="minorHAnsi"/>
        </w:rPr>
        <w:t xml:space="preserve">BDD </w:t>
      </w:r>
      <w:r w:rsidR="002B1F2D">
        <w:rPr>
          <w:rFonts w:cstheme="minorHAnsi"/>
        </w:rPr>
        <w:t>Program</w:t>
      </w:r>
      <w:r w:rsidR="002106D9" w:rsidRPr="00772463">
        <w:rPr>
          <w:rFonts w:cstheme="minorHAnsi"/>
        </w:rPr>
        <w:t xml:space="preserve">, </w:t>
      </w:r>
      <w:r w:rsidR="00772463" w:rsidRPr="00772463">
        <w:rPr>
          <w:rFonts w:cstheme="minorHAnsi"/>
        </w:rPr>
        <w:t>you may file your</w:t>
      </w:r>
      <w:r w:rsidR="008173C6" w:rsidRPr="00772463">
        <w:rPr>
          <w:rFonts w:cstheme="minorHAnsi"/>
        </w:rPr>
        <w:t xml:space="preserve"> claim</w:t>
      </w:r>
      <w:r w:rsidRPr="00772463">
        <w:rPr>
          <w:rFonts w:cstheme="minorHAnsi"/>
        </w:rPr>
        <w:t xml:space="preserve"> </w:t>
      </w:r>
      <w:r w:rsidRPr="00772463">
        <w:rPr>
          <w:rFonts w:cstheme="minorHAnsi"/>
          <w:b/>
          <w:bCs/>
          <w:u w:val="single"/>
        </w:rPr>
        <w:t>only</w:t>
      </w:r>
      <w:r w:rsidRPr="00772463">
        <w:rPr>
          <w:rFonts w:cstheme="minorHAnsi"/>
        </w:rPr>
        <w:t xml:space="preserve"> between 90-180 days </w:t>
      </w:r>
      <w:r w:rsidRPr="00772463">
        <w:rPr>
          <w:rFonts w:cstheme="minorHAnsi"/>
          <w:b/>
          <w:bCs/>
          <w:u w:val="single"/>
        </w:rPr>
        <w:t>prior</w:t>
      </w:r>
      <w:r w:rsidRPr="00772463">
        <w:rPr>
          <w:rFonts w:cstheme="minorHAnsi"/>
        </w:rPr>
        <w:t xml:space="preserve"> to your </w:t>
      </w:r>
      <w:r w:rsidR="00BB5AE2" w:rsidRPr="00772463">
        <w:rPr>
          <w:rFonts w:cstheme="minorHAnsi"/>
        </w:rPr>
        <w:t>release from active duty</w:t>
      </w:r>
      <w:r w:rsidRPr="00772463">
        <w:rPr>
          <w:rFonts w:cstheme="minorHAnsi"/>
        </w:rPr>
        <w:t>.</w:t>
      </w:r>
      <w:r w:rsidR="00554420" w:rsidRPr="00772463">
        <w:rPr>
          <w:rFonts w:cstheme="minorHAnsi"/>
        </w:rPr>
        <w:t xml:space="preserve">  </w:t>
      </w:r>
      <w:r w:rsidRPr="00772463">
        <w:rPr>
          <w:rFonts w:cstheme="minorHAnsi"/>
        </w:rPr>
        <w:t xml:space="preserve">If you </w:t>
      </w:r>
      <w:r w:rsidR="00317597" w:rsidRPr="00772463">
        <w:rPr>
          <w:rFonts w:cstheme="minorHAnsi"/>
        </w:rPr>
        <w:t xml:space="preserve">have </w:t>
      </w:r>
      <w:r w:rsidRPr="00772463">
        <w:rPr>
          <w:rFonts w:cstheme="minorHAnsi"/>
          <w:b/>
          <w:bCs/>
          <w:u w:val="single"/>
        </w:rPr>
        <w:t>less than</w:t>
      </w:r>
      <w:r w:rsidRPr="00772463">
        <w:rPr>
          <w:rFonts w:cstheme="minorHAnsi"/>
        </w:rPr>
        <w:t xml:space="preserve"> 90 days </w:t>
      </w:r>
      <w:r w:rsidR="00BA0557" w:rsidRPr="00772463">
        <w:rPr>
          <w:rFonts w:cstheme="minorHAnsi"/>
        </w:rPr>
        <w:t>left on active duty</w:t>
      </w:r>
      <w:r w:rsidRPr="00772463">
        <w:rPr>
          <w:rFonts w:cstheme="minorHAnsi"/>
        </w:rPr>
        <w:t xml:space="preserve">, </w:t>
      </w:r>
      <w:r w:rsidR="00AF0084" w:rsidRPr="00772463">
        <w:rPr>
          <w:rFonts w:cstheme="minorHAnsi"/>
        </w:rPr>
        <w:t>you can still file a disability</w:t>
      </w:r>
      <w:r w:rsidR="007A47D3" w:rsidRPr="00772463">
        <w:rPr>
          <w:rFonts w:cstheme="minorHAnsi"/>
        </w:rPr>
        <w:t xml:space="preserve"> </w:t>
      </w:r>
      <w:r w:rsidR="00C005C0" w:rsidRPr="00772463">
        <w:rPr>
          <w:rFonts w:cstheme="minorHAnsi"/>
        </w:rPr>
        <w:t>claim</w:t>
      </w:r>
      <w:r w:rsidR="00AC4DE2" w:rsidRPr="00772463">
        <w:rPr>
          <w:rFonts w:cstheme="minorHAnsi"/>
        </w:rPr>
        <w:t xml:space="preserve"> with VA</w:t>
      </w:r>
      <w:r w:rsidR="00C005C0" w:rsidRPr="00772463">
        <w:rPr>
          <w:rFonts w:cstheme="minorHAnsi"/>
        </w:rPr>
        <w:t>,</w:t>
      </w:r>
      <w:r w:rsidR="00AF0084" w:rsidRPr="00772463">
        <w:rPr>
          <w:rFonts w:cstheme="minorHAnsi"/>
        </w:rPr>
        <w:t xml:space="preserve"> but </w:t>
      </w:r>
      <w:r w:rsidR="00F37C68" w:rsidRPr="00772463">
        <w:rPr>
          <w:rFonts w:cstheme="minorHAnsi"/>
        </w:rPr>
        <w:t>it</w:t>
      </w:r>
      <w:r w:rsidR="00AF0084" w:rsidRPr="00772463">
        <w:rPr>
          <w:rFonts w:cstheme="minorHAnsi"/>
        </w:rPr>
        <w:t xml:space="preserve"> will b</w:t>
      </w:r>
      <w:r w:rsidR="00F37C68" w:rsidRPr="00772463">
        <w:rPr>
          <w:rFonts w:cstheme="minorHAnsi"/>
        </w:rPr>
        <w:t xml:space="preserve">e evaluated under the </w:t>
      </w:r>
      <w:r w:rsidR="008839A8" w:rsidRPr="00772463">
        <w:rPr>
          <w:rFonts w:cstheme="minorHAnsi"/>
        </w:rPr>
        <w:t>F</w:t>
      </w:r>
      <w:r w:rsidR="00F37C68" w:rsidRPr="00772463">
        <w:rPr>
          <w:rFonts w:cstheme="minorHAnsi"/>
        </w:rPr>
        <w:t xml:space="preserve">ully </w:t>
      </w:r>
      <w:r w:rsidR="008839A8" w:rsidRPr="00772463">
        <w:rPr>
          <w:rFonts w:cstheme="minorHAnsi"/>
        </w:rPr>
        <w:t>D</w:t>
      </w:r>
      <w:r w:rsidR="00F37C68" w:rsidRPr="00772463">
        <w:rPr>
          <w:rFonts w:cstheme="minorHAnsi"/>
        </w:rPr>
        <w:t xml:space="preserve">eveloped </w:t>
      </w:r>
      <w:r w:rsidR="008839A8" w:rsidRPr="00772463">
        <w:rPr>
          <w:rFonts w:cstheme="minorHAnsi"/>
        </w:rPr>
        <w:t>C</w:t>
      </w:r>
      <w:r w:rsidR="00F37C68" w:rsidRPr="00772463">
        <w:rPr>
          <w:rFonts w:cstheme="minorHAnsi"/>
        </w:rPr>
        <w:t>laim</w:t>
      </w:r>
      <w:r w:rsidR="00562E54" w:rsidRPr="00772463">
        <w:rPr>
          <w:rFonts w:cstheme="minorHAnsi"/>
        </w:rPr>
        <w:t xml:space="preserve"> (FDC)</w:t>
      </w:r>
      <w:r w:rsidR="00F37C68" w:rsidRPr="00772463">
        <w:rPr>
          <w:rFonts w:cstheme="minorHAnsi"/>
        </w:rPr>
        <w:t xml:space="preserve"> or </w:t>
      </w:r>
      <w:r w:rsidR="008839A8" w:rsidRPr="00772463">
        <w:rPr>
          <w:rFonts w:cstheme="minorHAnsi"/>
        </w:rPr>
        <w:t>S</w:t>
      </w:r>
      <w:r w:rsidR="00F37C68" w:rsidRPr="00772463">
        <w:rPr>
          <w:rFonts w:cstheme="minorHAnsi"/>
        </w:rPr>
        <w:t xml:space="preserve">tandard </w:t>
      </w:r>
      <w:r w:rsidR="008839A8" w:rsidRPr="00772463">
        <w:rPr>
          <w:rFonts w:cstheme="minorHAnsi"/>
        </w:rPr>
        <w:t>C</w:t>
      </w:r>
      <w:r w:rsidR="00F37C68" w:rsidRPr="00772463">
        <w:rPr>
          <w:rFonts w:cstheme="minorHAnsi"/>
        </w:rPr>
        <w:t xml:space="preserve">laim </w:t>
      </w:r>
      <w:r w:rsidR="008839A8" w:rsidRPr="00772463">
        <w:rPr>
          <w:rFonts w:cstheme="minorHAnsi"/>
        </w:rPr>
        <w:t>P</w:t>
      </w:r>
      <w:r w:rsidR="00F37C68" w:rsidRPr="00772463">
        <w:rPr>
          <w:rFonts w:cstheme="minorHAnsi"/>
        </w:rPr>
        <w:t xml:space="preserve">rocess </w:t>
      </w:r>
      <w:r w:rsidR="00F37C68" w:rsidRPr="00772463">
        <w:rPr>
          <w:rFonts w:cstheme="minorHAnsi"/>
          <w:b/>
          <w:bCs/>
          <w:u w:val="single"/>
        </w:rPr>
        <w:t>after</w:t>
      </w:r>
      <w:r w:rsidR="00F37C68" w:rsidRPr="00772463">
        <w:rPr>
          <w:rFonts w:cstheme="minorHAnsi"/>
        </w:rPr>
        <w:t xml:space="preserve"> your </w:t>
      </w:r>
      <w:r w:rsidR="00AC4DE2" w:rsidRPr="00772463">
        <w:rPr>
          <w:rFonts w:cstheme="minorHAnsi"/>
        </w:rPr>
        <w:t>release from active duty</w:t>
      </w:r>
      <w:r w:rsidRPr="00772463">
        <w:rPr>
          <w:rFonts w:cstheme="minorHAnsi"/>
        </w:rPr>
        <w:t>.</w:t>
      </w:r>
      <w:r w:rsidR="00554420" w:rsidRPr="00772463">
        <w:rPr>
          <w:rFonts w:cstheme="minorHAnsi"/>
        </w:rPr>
        <w:t xml:space="preserve">  </w:t>
      </w:r>
    </w:p>
    <w:bookmarkEnd w:id="16"/>
    <w:p w14:paraId="00209847" w14:textId="6B88170B" w:rsidR="00C822DA" w:rsidRPr="00921618" w:rsidRDefault="00B913DA">
      <w:pPr>
        <w:pStyle w:val="ListParagraph"/>
        <w:numPr>
          <w:ilvl w:val="0"/>
          <w:numId w:val="2"/>
        </w:numPr>
        <w:spacing w:before="240" w:after="240"/>
        <w:contextualSpacing w:val="0"/>
        <w:rPr>
          <w:rFonts w:cstheme="minorHAnsi"/>
        </w:rPr>
      </w:pPr>
      <w:r w:rsidRPr="00921618">
        <w:rPr>
          <w:rFonts w:cstheme="minorHAnsi"/>
          <w:b/>
          <w:bCs/>
        </w:rPr>
        <w:t>Standard Claim Process</w:t>
      </w:r>
      <w:r w:rsidRPr="00921618">
        <w:rPr>
          <w:rFonts w:cstheme="minorHAnsi"/>
        </w:rPr>
        <w:t xml:space="preserve"> </w:t>
      </w:r>
      <w:r w:rsidR="008839A8" w:rsidRPr="00921618">
        <w:rPr>
          <w:rFonts w:cstheme="minorHAnsi"/>
        </w:rPr>
        <w:t xml:space="preserve">is a VA claim process you can utilize if you have </w:t>
      </w:r>
      <w:r w:rsidR="008839A8" w:rsidRPr="002106D9">
        <w:rPr>
          <w:rFonts w:cstheme="minorHAnsi"/>
          <w:b/>
          <w:bCs/>
          <w:u w:val="single"/>
        </w:rPr>
        <w:t>less than</w:t>
      </w:r>
      <w:r w:rsidR="008839A8" w:rsidRPr="002106D9">
        <w:rPr>
          <w:rFonts w:cstheme="minorHAnsi"/>
          <w:b/>
          <w:bCs/>
        </w:rPr>
        <w:t xml:space="preserve"> </w:t>
      </w:r>
      <w:r w:rsidR="008839A8" w:rsidRPr="00921618">
        <w:rPr>
          <w:rFonts w:cstheme="minorHAnsi"/>
        </w:rPr>
        <w:t xml:space="preserve">90 days until </w:t>
      </w:r>
      <w:r w:rsidR="00C67D5E" w:rsidRPr="00921618">
        <w:rPr>
          <w:rFonts w:cstheme="minorHAnsi"/>
        </w:rPr>
        <w:t xml:space="preserve">your </w:t>
      </w:r>
      <w:r w:rsidR="00845C26">
        <w:rPr>
          <w:rFonts w:cstheme="minorHAnsi"/>
        </w:rPr>
        <w:t>release from active duty</w:t>
      </w:r>
      <w:r w:rsidR="008173C6" w:rsidRPr="00921618">
        <w:rPr>
          <w:rFonts w:cstheme="minorHAnsi"/>
        </w:rPr>
        <w:t xml:space="preserve">. </w:t>
      </w:r>
      <w:r w:rsidR="00C67D5E" w:rsidRPr="00921618">
        <w:rPr>
          <w:rFonts w:cstheme="minorHAnsi"/>
        </w:rPr>
        <w:t xml:space="preserve"> </w:t>
      </w:r>
      <w:r w:rsidR="008173C6" w:rsidRPr="00921618">
        <w:rPr>
          <w:rFonts w:cstheme="minorHAnsi"/>
        </w:rPr>
        <w:t xml:space="preserve">With this process, </w:t>
      </w:r>
      <w:r w:rsidRPr="00921618">
        <w:rPr>
          <w:rFonts w:cstheme="minorHAnsi"/>
        </w:rPr>
        <w:t>VA help</w:t>
      </w:r>
      <w:r w:rsidR="008173C6" w:rsidRPr="00921618">
        <w:rPr>
          <w:rFonts w:cstheme="minorHAnsi"/>
        </w:rPr>
        <w:t>s</w:t>
      </w:r>
      <w:r w:rsidRPr="00921618">
        <w:rPr>
          <w:rFonts w:cstheme="minorHAnsi"/>
        </w:rPr>
        <w:t xml:space="preserve"> you gather evidence </w:t>
      </w:r>
      <w:r w:rsidR="00910CE4" w:rsidRPr="00921618">
        <w:rPr>
          <w:rFonts w:cstheme="minorHAnsi"/>
        </w:rPr>
        <w:t xml:space="preserve">(supporting documents such as private medical records) </w:t>
      </w:r>
      <w:r w:rsidRPr="00921618">
        <w:rPr>
          <w:rFonts w:cstheme="minorHAnsi"/>
        </w:rPr>
        <w:t xml:space="preserve">for your claim.  </w:t>
      </w:r>
      <w:r w:rsidR="002B1F2D">
        <w:rPr>
          <w:rFonts w:cstheme="minorHAnsi"/>
        </w:rPr>
        <w:t xml:space="preserve">Because of the time needed for </w:t>
      </w:r>
      <w:r w:rsidR="002B1F2D" w:rsidRPr="00921618">
        <w:rPr>
          <w:rFonts w:cstheme="minorHAnsi"/>
        </w:rPr>
        <w:t xml:space="preserve">VA </w:t>
      </w:r>
      <w:r w:rsidR="002B1F2D">
        <w:rPr>
          <w:rFonts w:cstheme="minorHAnsi"/>
        </w:rPr>
        <w:t xml:space="preserve">to help you </w:t>
      </w:r>
      <w:r w:rsidR="002B1F2D" w:rsidRPr="00921618">
        <w:rPr>
          <w:rFonts w:cstheme="minorHAnsi"/>
        </w:rPr>
        <w:t xml:space="preserve">obtain </w:t>
      </w:r>
      <w:r w:rsidR="002B1F2D">
        <w:rPr>
          <w:rFonts w:cstheme="minorHAnsi"/>
        </w:rPr>
        <w:t>evidence, t</w:t>
      </w:r>
      <w:r w:rsidR="00A21B86">
        <w:rPr>
          <w:rFonts w:cstheme="minorHAnsi"/>
        </w:rPr>
        <w:t xml:space="preserve">he </w:t>
      </w:r>
      <w:r w:rsidR="002B1F2D">
        <w:rPr>
          <w:rFonts w:cstheme="minorHAnsi"/>
        </w:rPr>
        <w:t xml:space="preserve">total </w:t>
      </w:r>
      <w:r w:rsidR="00A21B86">
        <w:rPr>
          <w:rFonts w:cstheme="minorHAnsi"/>
        </w:rPr>
        <w:t xml:space="preserve">processing time </w:t>
      </w:r>
      <w:r w:rsidRPr="00921618">
        <w:rPr>
          <w:rFonts w:cstheme="minorHAnsi"/>
        </w:rPr>
        <w:t xml:space="preserve">may </w:t>
      </w:r>
      <w:r w:rsidR="00A21B86">
        <w:rPr>
          <w:rFonts w:cstheme="minorHAnsi"/>
        </w:rPr>
        <w:t xml:space="preserve">be </w:t>
      </w:r>
      <w:r w:rsidRPr="00921618">
        <w:rPr>
          <w:rFonts w:cstheme="minorHAnsi"/>
        </w:rPr>
        <w:t xml:space="preserve">longer than </w:t>
      </w:r>
      <w:r w:rsidR="002106D9">
        <w:rPr>
          <w:rFonts w:cstheme="minorHAnsi"/>
        </w:rPr>
        <w:t xml:space="preserve">for </w:t>
      </w:r>
      <w:r w:rsidRPr="00921618">
        <w:rPr>
          <w:rFonts w:cstheme="minorHAnsi"/>
        </w:rPr>
        <w:t>a FDC claim</w:t>
      </w:r>
      <w:r w:rsidR="00A21B86">
        <w:rPr>
          <w:rFonts w:cstheme="minorHAnsi"/>
        </w:rPr>
        <w:t>,</w:t>
      </w:r>
      <w:r w:rsidR="00C67D5E" w:rsidRPr="00921618">
        <w:rPr>
          <w:rFonts w:cstheme="minorHAnsi"/>
        </w:rPr>
        <w:t xml:space="preserve"> </w:t>
      </w:r>
      <w:r w:rsidR="00A51498">
        <w:rPr>
          <w:rFonts w:cstheme="minorHAnsi"/>
        </w:rPr>
        <w:t>where you collected that evidence before filing</w:t>
      </w:r>
      <w:r w:rsidRPr="00921618">
        <w:rPr>
          <w:rFonts w:cstheme="minorHAnsi"/>
        </w:rPr>
        <w:t>.</w:t>
      </w:r>
      <w:r w:rsidR="00C167EB" w:rsidRPr="00921618">
        <w:rPr>
          <w:rFonts w:cstheme="minorHAnsi"/>
        </w:rPr>
        <w:t xml:space="preserve">  Your </w:t>
      </w:r>
      <w:r w:rsidR="00A51498">
        <w:rPr>
          <w:rFonts w:cstheme="minorHAnsi"/>
        </w:rPr>
        <w:t xml:space="preserve">Standard Claim </w:t>
      </w:r>
      <w:r w:rsidR="00C167EB" w:rsidRPr="00921618">
        <w:rPr>
          <w:rFonts w:cstheme="minorHAnsi"/>
        </w:rPr>
        <w:t xml:space="preserve">will be processed </w:t>
      </w:r>
      <w:r w:rsidR="00C167EB" w:rsidRPr="002106D9">
        <w:rPr>
          <w:rFonts w:cstheme="minorHAnsi"/>
          <w:b/>
          <w:bCs/>
          <w:u w:val="single"/>
        </w:rPr>
        <w:t>after</w:t>
      </w:r>
      <w:r w:rsidR="00C167EB" w:rsidRPr="00921618">
        <w:rPr>
          <w:rFonts w:cstheme="minorHAnsi"/>
        </w:rPr>
        <w:t xml:space="preserve"> </w:t>
      </w:r>
      <w:r w:rsidR="00AC4DE2">
        <w:rPr>
          <w:rFonts w:cstheme="minorHAnsi"/>
        </w:rPr>
        <w:t>your release from active duty</w:t>
      </w:r>
      <w:r w:rsidR="00C167EB" w:rsidRPr="00921618">
        <w:rPr>
          <w:rFonts w:cstheme="minorHAnsi"/>
        </w:rPr>
        <w:t>.</w:t>
      </w:r>
      <w:r w:rsidR="00554420" w:rsidRPr="00921618">
        <w:rPr>
          <w:rFonts w:cstheme="minorHAnsi"/>
        </w:rPr>
        <w:t xml:space="preserve">  </w:t>
      </w:r>
    </w:p>
    <w:p w14:paraId="7D4AC4B7" w14:textId="2F228025" w:rsidR="00C822DA" w:rsidRPr="00921618" w:rsidRDefault="00292B5E">
      <w:pPr>
        <w:pStyle w:val="ListParagraph"/>
        <w:numPr>
          <w:ilvl w:val="0"/>
          <w:numId w:val="2"/>
        </w:numPr>
        <w:spacing w:before="240" w:after="240"/>
        <w:contextualSpacing w:val="0"/>
        <w:rPr>
          <w:rFonts w:cstheme="minorHAnsi"/>
        </w:rPr>
      </w:pPr>
      <w:r>
        <w:rPr>
          <w:rFonts w:cstheme="minorHAnsi"/>
        </w:rPr>
        <w:t>Please check</w:t>
      </w:r>
      <w:r w:rsidRPr="00921618">
        <w:rPr>
          <w:rFonts w:cstheme="minorHAnsi"/>
        </w:rPr>
        <w:t xml:space="preserve"> </w:t>
      </w:r>
      <w:r w:rsidR="00921618" w:rsidRPr="00292B5E">
        <w:rPr>
          <w:rFonts w:cstheme="minorHAnsi"/>
        </w:rPr>
        <w:t>“n</w:t>
      </w:r>
      <w:r w:rsidR="00FB6433" w:rsidRPr="00292B5E">
        <w:rPr>
          <w:rFonts w:cstheme="minorHAnsi"/>
        </w:rPr>
        <w:t>ot sure</w:t>
      </w:r>
      <w:r w:rsidR="00921618" w:rsidRPr="00292B5E">
        <w:rPr>
          <w:rFonts w:cstheme="minorHAnsi"/>
        </w:rPr>
        <w:t>”</w:t>
      </w:r>
      <w:r w:rsidR="00FB6433" w:rsidRPr="00921618">
        <w:rPr>
          <w:rFonts w:cstheme="minorHAnsi"/>
        </w:rPr>
        <w:t xml:space="preserve"> if you </w:t>
      </w:r>
      <w:r w:rsidR="00AC4DE2">
        <w:rPr>
          <w:rFonts w:cstheme="minorHAnsi"/>
        </w:rPr>
        <w:t xml:space="preserve">have filed a claim, but </w:t>
      </w:r>
      <w:r w:rsidR="00F055FF">
        <w:rPr>
          <w:rFonts w:cstheme="minorHAnsi"/>
        </w:rPr>
        <w:t xml:space="preserve">you </w:t>
      </w:r>
      <w:r w:rsidR="00FB6433" w:rsidRPr="00921618">
        <w:rPr>
          <w:rFonts w:cstheme="minorHAnsi"/>
        </w:rPr>
        <w:t>are unsure of which claim type.</w:t>
      </w:r>
      <w:r w:rsidR="00554420" w:rsidRPr="00921618">
        <w:rPr>
          <w:rFonts w:cstheme="minorHAnsi"/>
        </w:rPr>
        <w:t xml:space="preserve">  </w:t>
      </w:r>
    </w:p>
    <w:p w14:paraId="67666526" w14:textId="395B1EF8" w:rsidR="00C822DA" w:rsidRPr="00C822DA" w:rsidRDefault="003C13CF" w:rsidP="00C822DA">
      <w:pPr>
        <w:spacing w:before="240" w:after="240"/>
        <w:rPr>
          <w:rFonts w:cstheme="minorHAnsi"/>
        </w:rPr>
      </w:pPr>
      <w:r w:rsidRPr="00F055FF">
        <w:rPr>
          <w:rFonts w:cstheme="minorHAnsi"/>
          <w:b/>
          <w:bCs/>
        </w:rPr>
        <w:t xml:space="preserve">Q6.  </w:t>
      </w:r>
      <w:r w:rsidR="00F055FF" w:rsidRPr="00F055FF">
        <w:rPr>
          <w:rFonts w:cstheme="minorHAnsi"/>
          <w:b/>
          <w:bCs/>
        </w:rPr>
        <w:t>Prior Disability Claims</w:t>
      </w:r>
      <w:r w:rsidR="00E537F9" w:rsidRPr="00E537F9">
        <w:rPr>
          <w:rFonts w:cstheme="minorHAnsi"/>
          <w:bCs/>
        </w:rPr>
        <w:t>:</w:t>
      </w:r>
      <w:r w:rsidR="00F055FF" w:rsidRPr="00F055FF">
        <w:rPr>
          <w:rFonts w:cstheme="minorHAnsi"/>
        </w:rPr>
        <w:t xml:space="preserve"> </w:t>
      </w:r>
      <w:r w:rsidR="00F055FF">
        <w:rPr>
          <w:rFonts w:cstheme="minorHAnsi"/>
        </w:rPr>
        <w:t xml:space="preserve"> Check “yes” if </w:t>
      </w:r>
      <w:r w:rsidRPr="00C822DA">
        <w:rPr>
          <w:rFonts w:cstheme="minorHAnsi"/>
        </w:rPr>
        <w:t>you have filed a disability claim with VA</w:t>
      </w:r>
      <w:r w:rsidR="001113B8" w:rsidRPr="00C822DA">
        <w:rPr>
          <w:rFonts w:cstheme="minorHAnsi"/>
        </w:rPr>
        <w:t xml:space="preserve"> in the past</w:t>
      </w:r>
      <w:r w:rsidR="00523F42" w:rsidRPr="00C822DA">
        <w:rPr>
          <w:rFonts w:cstheme="minorHAnsi"/>
        </w:rPr>
        <w:t xml:space="preserve">.  This </w:t>
      </w:r>
      <w:r w:rsidR="00F055FF">
        <w:rPr>
          <w:rFonts w:cstheme="minorHAnsi"/>
        </w:rPr>
        <w:t xml:space="preserve">question applies </w:t>
      </w:r>
      <w:r w:rsidR="00F055FF" w:rsidRPr="00F055FF">
        <w:rPr>
          <w:rFonts w:cstheme="minorHAnsi"/>
          <w:b/>
          <w:bCs/>
        </w:rPr>
        <w:t>ONLY</w:t>
      </w:r>
      <w:r w:rsidR="00F055FF">
        <w:rPr>
          <w:rFonts w:cstheme="minorHAnsi"/>
        </w:rPr>
        <w:t xml:space="preserve"> to</w:t>
      </w:r>
      <w:r w:rsidR="00BD3B75" w:rsidRPr="00C822DA">
        <w:rPr>
          <w:rFonts w:cstheme="minorHAnsi"/>
        </w:rPr>
        <w:t xml:space="preserve"> </w:t>
      </w:r>
      <w:r w:rsidR="00A51498">
        <w:rPr>
          <w:rFonts w:cstheme="minorHAnsi"/>
        </w:rPr>
        <w:t xml:space="preserve">past </w:t>
      </w:r>
      <w:r w:rsidR="00451F8E" w:rsidRPr="00C822DA">
        <w:rPr>
          <w:rFonts w:cstheme="minorHAnsi"/>
        </w:rPr>
        <w:t>claims where service connection was granted or denied.</w:t>
      </w:r>
      <w:r w:rsidR="00554420">
        <w:rPr>
          <w:rFonts w:cstheme="minorHAnsi"/>
        </w:rPr>
        <w:t xml:space="preserve">  </w:t>
      </w:r>
    </w:p>
    <w:p w14:paraId="705A50B9" w14:textId="50A60FA4" w:rsidR="00C822DA" w:rsidRPr="00C822DA" w:rsidRDefault="00E83DAA" w:rsidP="00C822DA">
      <w:pPr>
        <w:spacing w:before="240" w:after="240"/>
        <w:rPr>
          <w:rFonts w:cstheme="minorHAnsi"/>
        </w:rPr>
      </w:pPr>
      <w:r w:rsidRPr="00F055FF">
        <w:rPr>
          <w:rFonts w:cstheme="minorHAnsi"/>
          <w:b/>
          <w:bCs/>
        </w:rPr>
        <w:t xml:space="preserve">Q7.  </w:t>
      </w:r>
      <w:r w:rsidR="00F055FF" w:rsidRPr="00F055FF">
        <w:rPr>
          <w:rFonts w:cstheme="minorHAnsi"/>
          <w:b/>
          <w:bCs/>
        </w:rPr>
        <w:t>Prior Physical Exam</w:t>
      </w:r>
      <w:r w:rsidR="00E537F9">
        <w:rPr>
          <w:rFonts w:cstheme="minorHAnsi"/>
          <w:b/>
          <w:bCs/>
        </w:rPr>
        <w:t>ination</w:t>
      </w:r>
      <w:r w:rsidR="00E537F9" w:rsidRPr="00E537F9">
        <w:rPr>
          <w:rFonts w:cstheme="minorHAnsi"/>
          <w:bCs/>
        </w:rPr>
        <w:t>:</w:t>
      </w:r>
      <w:r w:rsidR="00F055FF">
        <w:rPr>
          <w:rFonts w:cstheme="minorHAnsi"/>
        </w:rPr>
        <w:t xml:space="preserve">  Check “yes” if you </w:t>
      </w:r>
      <w:r w:rsidR="00DA1487" w:rsidRPr="00C822DA">
        <w:rPr>
          <w:rFonts w:cstheme="minorHAnsi"/>
        </w:rPr>
        <w:t>have had a comprehensive</w:t>
      </w:r>
      <w:r w:rsidR="005006EB" w:rsidRPr="00C822DA">
        <w:rPr>
          <w:rFonts w:cstheme="minorHAnsi"/>
        </w:rPr>
        <w:t xml:space="preserve"> </w:t>
      </w:r>
      <w:r w:rsidR="00DA1487" w:rsidRPr="00C822DA">
        <w:rPr>
          <w:rFonts w:cstheme="minorHAnsi"/>
        </w:rPr>
        <w:t xml:space="preserve">physical </w:t>
      </w:r>
      <w:r w:rsidR="00E537F9">
        <w:rPr>
          <w:rFonts w:cstheme="minorHAnsi"/>
        </w:rPr>
        <w:t>examination</w:t>
      </w:r>
      <w:r w:rsidR="00DA1487" w:rsidRPr="00C822DA">
        <w:rPr>
          <w:rFonts w:cstheme="minorHAnsi"/>
        </w:rPr>
        <w:t xml:space="preserve"> within the </w:t>
      </w:r>
      <w:r w:rsidR="00744168" w:rsidRPr="00F055FF">
        <w:rPr>
          <w:rFonts w:cstheme="minorHAnsi"/>
          <w:b/>
          <w:bCs/>
        </w:rPr>
        <w:t>12</w:t>
      </w:r>
      <w:r w:rsidR="00E537F9">
        <w:rPr>
          <w:rFonts w:cstheme="minorHAnsi"/>
          <w:b/>
          <w:bCs/>
        </w:rPr>
        <w:noBreakHyphen/>
      </w:r>
      <w:r w:rsidR="00744168" w:rsidRPr="00F055FF">
        <w:rPr>
          <w:rFonts w:cstheme="minorHAnsi"/>
          <w:b/>
          <w:bCs/>
        </w:rPr>
        <w:t>month</w:t>
      </w:r>
      <w:r w:rsidR="00DA1487" w:rsidRPr="00F055FF">
        <w:rPr>
          <w:rFonts w:cstheme="minorHAnsi"/>
          <w:b/>
          <w:bCs/>
        </w:rPr>
        <w:t xml:space="preserve"> period prior to your</w:t>
      </w:r>
      <w:r w:rsidR="00DA1487" w:rsidRPr="00C822DA">
        <w:rPr>
          <w:rFonts w:cstheme="minorHAnsi"/>
        </w:rPr>
        <w:t xml:space="preserve"> </w:t>
      </w:r>
      <w:r w:rsidR="00845C26">
        <w:rPr>
          <w:rFonts w:cstheme="minorHAnsi"/>
          <w:b/>
          <w:bCs/>
        </w:rPr>
        <w:t>release from active duty</w:t>
      </w:r>
      <w:r w:rsidR="002106D9">
        <w:rPr>
          <w:rFonts w:cstheme="minorHAnsi"/>
        </w:rPr>
        <w:t>.</w:t>
      </w:r>
      <w:r w:rsidR="00DA1487" w:rsidRPr="00C822DA">
        <w:rPr>
          <w:rFonts w:cstheme="minorHAnsi"/>
        </w:rPr>
        <w:t xml:space="preserve"> </w:t>
      </w:r>
      <w:r w:rsidR="002106D9">
        <w:rPr>
          <w:rFonts w:cstheme="minorHAnsi"/>
        </w:rPr>
        <w:t xml:space="preserve"> </w:t>
      </w:r>
      <w:r w:rsidR="00F055FF">
        <w:rPr>
          <w:rFonts w:cstheme="minorHAnsi"/>
        </w:rPr>
        <w:t xml:space="preserve">Provide the date and type of </w:t>
      </w:r>
      <w:r w:rsidR="00E537F9">
        <w:rPr>
          <w:rFonts w:cstheme="minorHAnsi"/>
        </w:rPr>
        <w:t>examination</w:t>
      </w:r>
      <w:r w:rsidR="00F055FF">
        <w:rPr>
          <w:rFonts w:cstheme="minorHAnsi"/>
        </w:rPr>
        <w:t xml:space="preserve">, and check “yes” if you would like the </w:t>
      </w:r>
      <w:r w:rsidR="00E537F9">
        <w:rPr>
          <w:rFonts w:cstheme="minorHAnsi"/>
        </w:rPr>
        <w:t>examination</w:t>
      </w:r>
      <w:r w:rsidR="00F055FF">
        <w:rPr>
          <w:rFonts w:cstheme="minorHAnsi"/>
        </w:rPr>
        <w:t xml:space="preserve"> to be reviewed </w:t>
      </w:r>
      <w:r w:rsidR="00A51498">
        <w:rPr>
          <w:rFonts w:cstheme="minorHAnsi"/>
        </w:rPr>
        <w:t xml:space="preserve">for possible satisfaction of </w:t>
      </w:r>
      <w:r w:rsidR="00F055FF">
        <w:rPr>
          <w:rFonts w:cstheme="minorHAnsi"/>
        </w:rPr>
        <w:t xml:space="preserve">SHA requirements.  </w:t>
      </w:r>
      <w:r w:rsidR="00E537F9">
        <w:rPr>
          <w:rFonts w:cstheme="minorHAnsi"/>
        </w:rPr>
        <w:t>Examination</w:t>
      </w:r>
      <w:r w:rsidR="002106D9">
        <w:rPr>
          <w:rFonts w:cstheme="minorHAnsi"/>
        </w:rPr>
        <w:t xml:space="preserve"> types that </w:t>
      </w:r>
      <w:r w:rsidR="002106D9" w:rsidRPr="00BE4192">
        <w:rPr>
          <w:rFonts w:cstheme="minorHAnsi"/>
          <w:b/>
          <w:bCs/>
        </w:rPr>
        <w:t>may</w:t>
      </w:r>
      <w:r w:rsidR="002106D9">
        <w:rPr>
          <w:rFonts w:cstheme="minorHAnsi"/>
        </w:rPr>
        <w:t xml:space="preserve"> qualify include a </w:t>
      </w:r>
      <w:r w:rsidR="00A51498">
        <w:rPr>
          <w:rFonts w:cstheme="minorHAnsi"/>
        </w:rPr>
        <w:t xml:space="preserve">prior </w:t>
      </w:r>
      <w:r w:rsidR="00AF3B7A">
        <w:rPr>
          <w:rFonts w:cstheme="minorHAnsi"/>
        </w:rPr>
        <w:t>SHA</w:t>
      </w:r>
      <w:r w:rsidR="002106D9">
        <w:rPr>
          <w:rFonts w:cstheme="minorHAnsi"/>
        </w:rPr>
        <w:t xml:space="preserve">, </w:t>
      </w:r>
      <w:r w:rsidR="002106D9" w:rsidRPr="00C822DA">
        <w:rPr>
          <w:rFonts w:cstheme="minorHAnsi"/>
        </w:rPr>
        <w:t>a</w:t>
      </w:r>
      <w:r w:rsidR="002106D9">
        <w:rPr>
          <w:rFonts w:cstheme="minorHAnsi"/>
        </w:rPr>
        <w:t>n Entry Level Physical, a</w:t>
      </w:r>
      <w:r w:rsidR="00AF3B7A">
        <w:rPr>
          <w:rFonts w:cstheme="minorHAnsi"/>
        </w:rPr>
        <w:t xml:space="preserve"> </w:t>
      </w:r>
      <w:r w:rsidR="002106D9" w:rsidRPr="00C822DA">
        <w:rPr>
          <w:rFonts w:cstheme="minorHAnsi"/>
        </w:rPr>
        <w:t xml:space="preserve">Flight Physical, or </w:t>
      </w:r>
      <w:r w:rsidR="002106D9">
        <w:rPr>
          <w:rFonts w:cstheme="minorHAnsi"/>
        </w:rPr>
        <w:t xml:space="preserve">a </w:t>
      </w:r>
      <w:r w:rsidR="002106D9" w:rsidRPr="00C822DA">
        <w:rPr>
          <w:rFonts w:cstheme="minorHAnsi"/>
        </w:rPr>
        <w:t xml:space="preserve">Special Duty Physical.  </w:t>
      </w:r>
      <w:r w:rsidR="00F055FF">
        <w:rPr>
          <w:rFonts w:cstheme="minorHAnsi"/>
        </w:rPr>
        <w:t>Your Examining Clinician will determine i</w:t>
      </w:r>
      <w:r w:rsidR="002106D9">
        <w:rPr>
          <w:rFonts w:cstheme="minorHAnsi"/>
        </w:rPr>
        <w:t xml:space="preserve">f your prior </w:t>
      </w:r>
      <w:r w:rsidR="00E537F9">
        <w:rPr>
          <w:rFonts w:cstheme="minorHAnsi"/>
        </w:rPr>
        <w:t>examination</w:t>
      </w:r>
      <w:r w:rsidR="002106D9">
        <w:rPr>
          <w:rFonts w:cstheme="minorHAnsi"/>
        </w:rPr>
        <w:t xml:space="preserve"> </w:t>
      </w:r>
      <w:r w:rsidR="00F055FF">
        <w:rPr>
          <w:rFonts w:cstheme="minorHAnsi"/>
        </w:rPr>
        <w:t>satisfies SHA requirements.  If it does not</w:t>
      </w:r>
      <w:r w:rsidR="00921618">
        <w:rPr>
          <w:rFonts w:cstheme="minorHAnsi"/>
        </w:rPr>
        <w:t xml:space="preserve">, </w:t>
      </w:r>
      <w:r w:rsidR="00041F8A" w:rsidRPr="00C822DA">
        <w:rPr>
          <w:rFonts w:cstheme="minorHAnsi"/>
        </w:rPr>
        <w:t xml:space="preserve">you will be asked to schedule </w:t>
      </w:r>
      <w:r w:rsidR="00921618">
        <w:rPr>
          <w:rFonts w:cstheme="minorHAnsi"/>
        </w:rPr>
        <w:t>an</w:t>
      </w:r>
      <w:r w:rsidR="00041F8A" w:rsidRPr="00C822DA">
        <w:rPr>
          <w:rFonts w:cstheme="minorHAnsi"/>
        </w:rPr>
        <w:t xml:space="preserve"> appointment for </w:t>
      </w:r>
      <w:r w:rsidR="00921618">
        <w:rPr>
          <w:rFonts w:cstheme="minorHAnsi"/>
        </w:rPr>
        <w:t xml:space="preserve">the </w:t>
      </w:r>
      <w:r w:rsidR="00AF3B7A">
        <w:rPr>
          <w:rFonts w:cstheme="minorHAnsi"/>
        </w:rPr>
        <w:t xml:space="preserve">physical </w:t>
      </w:r>
      <w:r w:rsidR="00E537F9">
        <w:rPr>
          <w:rFonts w:cstheme="minorHAnsi"/>
        </w:rPr>
        <w:t>examination</w:t>
      </w:r>
      <w:r w:rsidR="00041F8A" w:rsidRPr="00C822DA">
        <w:rPr>
          <w:rFonts w:cstheme="minorHAnsi"/>
        </w:rPr>
        <w:t xml:space="preserve"> portion of</w:t>
      </w:r>
      <w:r w:rsidR="00C50E46" w:rsidRPr="00C822DA">
        <w:rPr>
          <w:rFonts w:cstheme="minorHAnsi"/>
        </w:rPr>
        <w:t xml:space="preserve"> </w:t>
      </w:r>
      <w:r w:rsidR="00DE75B0">
        <w:rPr>
          <w:rFonts w:cstheme="minorHAnsi"/>
        </w:rPr>
        <w:t>the SHA</w:t>
      </w:r>
      <w:r w:rsidR="00041F8A" w:rsidRPr="00C822DA">
        <w:rPr>
          <w:rFonts w:cstheme="minorHAnsi"/>
        </w:rPr>
        <w:t>.</w:t>
      </w:r>
      <w:r w:rsidR="00554420">
        <w:rPr>
          <w:rFonts w:cstheme="minorHAnsi"/>
        </w:rPr>
        <w:t xml:space="preserve">  </w:t>
      </w:r>
    </w:p>
    <w:p w14:paraId="67417AC8" w14:textId="0451D335" w:rsidR="00C822DA" w:rsidRPr="00C822DA" w:rsidRDefault="008C5262" w:rsidP="00C822DA">
      <w:pPr>
        <w:pStyle w:val="Heading2"/>
        <w:spacing w:before="240" w:after="240"/>
        <w:rPr>
          <w:rFonts w:asciiTheme="minorHAnsi" w:hAnsiTheme="minorHAnsi" w:cstheme="minorHAnsi"/>
          <w:b/>
          <w:bCs/>
          <w:sz w:val="28"/>
          <w:szCs w:val="28"/>
        </w:rPr>
      </w:pPr>
      <w:bookmarkStart w:id="17" w:name="_Toc123825316"/>
      <w:bookmarkStart w:id="18" w:name="_Toc124855595"/>
      <w:bookmarkStart w:id="19" w:name="_Toc130301790"/>
      <w:r w:rsidRPr="00C822DA">
        <w:rPr>
          <w:rFonts w:asciiTheme="minorHAnsi" w:hAnsiTheme="minorHAnsi" w:cstheme="minorHAnsi"/>
          <w:b/>
          <w:bCs/>
          <w:sz w:val="28"/>
          <w:szCs w:val="28"/>
        </w:rPr>
        <w:t>Section II</w:t>
      </w:r>
      <w:r w:rsidR="00E178B0" w:rsidRPr="00C822DA">
        <w:rPr>
          <w:rFonts w:asciiTheme="minorHAnsi" w:hAnsiTheme="minorHAnsi" w:cstheme="minorHAnsi"/>
          <w:b/>
          <w:bCs/>
          <w:sz w:val="28"/>
          <w:szCs w:val="28"/>
        </w:rPr>
        <w:t>.</w:t>
      </w:r>
      <w:r w:rsidR="00766EC4" w:rsidRPr="00C822DA">
        <w:rPr>
          <w:rFonts w:asciiTheme="minorHAnsi" w:hAnsiTheme="minorHAnsi" w:cstheme="minorHAnsi"/>
          <w:b/>
          <w:bCs/>
          <w:sz w:val="28"/>
          <w:szCs w:val="28"/>
        </w:rPr>
        <w:t xml:space="preserve"> </w:t>
      </w:r>
      <w:r w:rsidR="00EF5D4A">
        <w:rPr>
          <w:rFonts w:asciiTheme="minorHAnsi" w:hAnsiTheme="minorHAnsi" w:cstheme="minorHAnsi"/>
          <w:b/>
          <w:bCs/>
          <w:sz w:val="28"/>
          <w:szCs w:val="28"/>
        </w:rPr>
        <w:t xml:space="preserve"> </w:t>
      </w:r>
      <w:r w:rsidR="002329DB" w:rsidRPr="00C822DA">
        <w:rPr>
          <w:rFonts w:asciiTheme="minorHAnsi" w:hAnsiTheme="minorHAnsi" w:cstheme="minorHAnsi"/>
          <w:b/>
          <w:bCs/>
          <w:sz w:val="28"/>
          <w:szCs w:val="28"/>
        </w:rPr>
        <w:t>Report of Medical History</w:t>
      </w:r>
      <w:bookmarkEnd w:id="17"/>
      <w:bookmarkEnd w:id="18"/>
      <w:bookmarkEnd w:id="19"/>
    </w:p>
    <w:p w14:paraId="485CDF61" w14:textId="2BD71490" w:rsidR="00C822DA" w:rsidRPr="00C822DA" w:rsidRDefault="00D3428F" w:rsidP="00C822DA">
      <w:pPr>
        <w:spacing w:before="240" w:after="240"/>
        <w:rPr>
          <w:rFonts w:cstheme="minorHAnsi"/>
        </w:rPr>
      </w:pPr>
      <w:r w:rsidRPr="00C822DA">
        <w:rPr>
          <w:rFonts w:cstheme="minorHAnsi"/>
        </w:rPr>
        <w:t>Please complete all information</w:t>
      </w:r>
      <w:r w:rsidR="00A33F13" w:rsidRPr="00C822DA">
        <w:rPr>
          <w:rFonts w:cstheme="minorHAnsi"/>
        </w:rPr>
        <w:t xml:space="preserve"> </w:t>
      </w:r>
      <w:r w:rsidR="000A6629" w:rsidRPr="00C822DA">
        <w:rPr>
          <w:rFonts w:cstheme="minorHAnsi"/>
        </w:rPr>
        <w:t xml:space="preserve">in the </w:t>
      </w:r>
      <w:r w:rsidRPr="00C822DA">
        <w:rPr>
          <w:rFonts w:cstheme="minorHAnsi"/>
        </w:rPr>
        <w:t>medical history</w:t>
      </w:r>
      <w:r w:rsidR="00DB6AA6" w:rsidRPr="00C822DA">
        <w:rPr>
          <w:rFonts w:cstheme="minorHAnsi"/>
        </w:rPr>
        <w:t xml:space="preserve"> questionnaire</w:t>
      </w:r>
      <w:r w:rsidR="00587C03" w:rsidRPr="00C822DA">
        <w:rPr>
          <w:rFonts w:cstheme="minorHAnsi"/>
        </w:rPr>
        <w:t xml:space="preserve"> as completely as possible.</w:t>
      </w:r>
      <w:r w:rsidR="00230E9F" w:rsidRPr="00C822DA">
        <w:rPr>
          <w:rFonts w:cstheme="minorHAnsi"/>
        </w:rPr>
        <w:t xml:space="preserve">  This</w:t>
      </w:r>
      <w:r w:rsidR="006B2571" w:rsidRPr="00C822DA">
        <w:rPr>
          <w:rFonts w:cstheme="minorHAnsi"/>
        </w:rPr>
        <w:t xml:space="preserve"> </w:t>
      </w:r>
      <w:r w:rsidR="00577C57" w:rsidRPr="00C822DA">
        <w:rPr>
          <w:rFonts w:cstheme="minorHAnsi"/>
        </w:rPr>
        <w:t>information</w:t>
      </w:r>
      <w:r w:rsidR="005D3F61" w:rsidRPr="00C822DA">
        <w:rPr>
          <w:rFonts w:cstheme="minorHAnsi"/>
        </w:rPr>
        <w:t xml:space="preserve"> will be given to</w:t>
      </w:r>
      <w:r w:rsidR="00A171D6" w:rsidRPr="00C822DA">
        <w:rPr>
          <w:rFonts w:cstheme="minorHAnsi"/>
        </w:rPr>
        <w:t xml:space="preserve"> </w:t>
      </w:r>
      <w:r w:rsidR="00230E9F" w:rsidRPr="00C822DA">
        <w:rPr>
          <w:rFonts w:cstheme="minorHAnsi"/>
        </w:rPr>
        <w:t xml:space="preserve">the </w:t>
      </w:r>
      <w:r w:rsidR="008173C6">
        <w:rPr>
          <w:rFonts w:cstheme="minorHAnsi"/>
        </w:rPr>
        <w:t>E</w:t>
      </w:r>
      <w:r w:rsidR="00A171D6" w:rsidRPr="00C822DA">
        <w:rPr>
          <w:rFonts w:cstheme="minorHAnsi"/>
        </w:rPr>
        <w:t>xamin</w:t>
      </w:r>
      <w:r w:rsidR="00C66BAA" w:rsidRPr="00C822DA">
        <w:rPr>
          <w:rFonts w:cstheme="minorHAnsi"/>
        </w:rPr>
        <w:t xml:space="preserve">ing </w:t>
      </w:r>
      <w:r w:rsidR="008173C6">
        <w:rPr>
          <w:rFonts w:cstheme="minorHAnsi"/>
        </w:rPr>
        <w:t>C</w:t>
      </w:r>
      <w:r w:rsidR="00C66BAA" w:rsidRPr="00C822DA">
        <w:rPr>
          <w:rFonts w:cstheme="minorHAnsi"/>
        </w:rPr>
        <w:t>linician</w:t>
      </w:r>
      <w:r w:rsidR="00A171D6" w:rsidRPr="00C822DA">
        <w:rPr>
          <w:rFonts w:cstheme="minorHAnsi"/>
        </w:rPr>
        <w:t xml:space="preserve"> </w:t>
      </w:r>
      <w:r w:rsidR="000D76AD" w:rsidRPr="00C822DA">
        <w:rPr>
          <w:rFonts w:cstheme="minorHAnsi"/>
        </w:rPr>
        <w:t xml:space="preserve">to review </w:t>
      </w:r>
      <w:r w:rsidR="00E003E7" w:rsidRPr="00C822DA">
        <w:rPr>
          <w:rFonts w:cstheme="minorHAnsi"/>
        </w:rPr>
        <w:t>ahead of</w:t>
      </w:r>
      <w:r w:rsidR="005D3F61" w:rsidRPr="00C822DA">
        <w:rPr>
          <w:rFonts w:cstheme="minorHAnsi"/>
        </w:rPr>
        <w:t xml:space="preserve"> your appointment</w:t>
      </w:r>
      <w:r w:rsidR="00E003E7" w:rsidRPr="00C822DA">
        <w:rPr>
          <w:rFonts w:cstheme="minorHAnsi"/>
        </w:rPr>
        <w:t xml:space="preserve"> to allow </w:t>
      </w:r>
      <w:r w:rsidR="007077EF" w:rsidRPr="00C822DA">
        <w:rPr>
          <w:rFonts w:cstheme="minorHAnsi"/>
        </w:rPr>
        <w:t xml:space="preserve">adequate </w:t>
      </w:r>
      <w:r w:rsidR="00E003E7" w:rsidRPr="00C822DA">
        <w:rPr>
          <w:rFonts w:cstheme="minorHAnsi"/>
        </w:rPr>
        <w:t>time for appraisal of your health history and concerns</w:t>
      </w:r>
      <w:r w:rsidR="007077EF" w:rsidRPr="00C822DA">
        <w:rPr>
          <w:rFonts w:cstheme="minorHAnsi"/>
        </w:rPr>
        <w:t>.</w:t>
      </w:r>
      <w:r w:rsidR="00554420">
        <w:rPr>
          <w:rFonts w:cstheme="minorHAnsi"/>
        </w:rPr>
        <w:t xml:space="preserve">  </w:t>
      </w:r>
    </w:p>
    <w:p w14:paraId="59CFBA2F" w14:textId="26EB3884" w:rsidR="00C822DA" w:rsidRPr="00C822DA" w:rsidRDefault="00DB6AA6" w:rsidP="00C822DA">
      <w:pPr>
        <w:spacing w:before="240" w:after="240"/>
        <w:rPr>
          <w:rFonts w:cstheme="minorHAnsi"/>
        </w:rPr>
      </w:pPr>
      <w:r w:rsidRPr="00C822DA">
        <w:rPr>
          <w:rFonts w:cstheme="minorHAnsi"/>
        </w:rPr>
        <w:lastRenderedPageBreak/>
        <w:t xml:space="preserve">This </w:t>
      </w:r>
      <w:r w:rsidR="00230E9F" w:rsidRPr="00C822DA">
        <w:rPr>
          <w:rFonts w:cstheme="minorHAnsi"/>
        </w:rPr>
        <w:t>i</w:t>
      </w:r>
      <w:r w:rsidRPr="00C822DA">
        <w:rPr>
          <w:rFonts w:cstheme="minorHAnsi"/>
        </w:rPr>
        <w:t xml:space="preserve">s a screening </w:t>
      </w:r>
      <w:r w:rsidR="00315D5F" w:rsidRPr="00C822DA">
        <w:rPr>
          <w:rFonts w:cstheme="minorHAnsi"/>
        </w:rPr>
        <w:t xml:space="preserve">questionnaire of </w:t>
      </w:r>
      <w:r w:rsidR="00A171D6" w:rsidRPr="00C822DA">
        <w:rPr>
          <w:rFonts w:cstheme="minorHAnsi"/>
        </w:rPr>
        <w:t xml:space="preserve">your </w:t>
      </w:r>
      <w:r w:rsidRPr="00C822DA">
        <w:rPr>
          <w:rFonts w:cstheme="minorHAnsi"/>
        </w:rPr>
        <w:t xml:space="preserve">current health status and </w:t>
      </w:r>
      <w:r w:rsidR="000D76AD" w:rsidRPr="00C822DA">
        <w:rPr>
          <w:rFonts w:cstheme="minorHAnsi"/>
        </w:rPr>
        <w:t>wellness</w:t>
      </w:r>
      <w:r w:rsidR="002106D9">
        <w:rPr>
          <w:rFonts w:cstheme="minorHAnsi"/>
        </w:rPr>
        <w:t>.  It</w:t>
      </w:r>
      <w:r w:rsidR="00A171D6" w:rsidRPr="00C822DA">
        <w:rPr>
          <w:rFonts w:cstheme="minorHAnsi"/>
        </w:rPr>
        <w:t xml:space="preserve"> </w:t>
      </w:r>
      <w:r w:rsidR="006B2571" w:rsidRPr="00C822DA">
        <w:rPr>
          <w:rFonts w:cstheme="minorHAnsi"/>
        </w:rPr>
        <w:t xml:space="preserve">gives </w:t>
      </w:r>
      <w:r w:rsidR="002106D9">
        <w:rPr>
          <w:rFonts w:cstheme="minorHAnsi"/>
        </w:rPr>
        <w:t xml:space="preserve">you </w:t>
      </w:r>
      <w:r w:rsidR="00A171D6" w:rsidRPr="00C822DA">
        <w:rPr>
          <w:rFonts w:cstheme="minorHAnsi"/>
        </w:rPr>
        <w:t xml:space="preserve">an opportunity to comment on any occupational exposures, injuries, </w:t>
      </w:r>
      <w:r w:rsidR="00C776B9" w:rsidRPr="00C822DA">
        <w:rPr>
          <w:rFonts w:cstheme="minorHAnsi"/>
        </w:rPr>
        <w:t>illnesses,</w:t>
      </w:r>
      <w:r w:rsidR="00A171D6" w:rsidRPr="00C822DA">
        <w:rPr>
          <w:rFonts w:cstheme="minorHAnsi"/>
        </w:rPr>
        <w:t xml:space="preserve"> or health concerns you may have</w:t>
      </w:r>
      <w:r w:rsidRPr="00C822DA">
        <w:rPr>
          <w:rFonts w:cstheme="minorHAnsi"/>
        </w:rPr>
        <w:t xml:space="preserve">. </w:t>
      </w:r>
      <w:r w:rsidR="002106D9">
        <w:rPr>
          <w:rFonts w:cstheme="minorHAnsi"/>
        </w:rPr>
        <w:t xml:space="preserve"> </w:t>
      </w:r>
      <w:r w:rsidRPr="00C822DA">
        <w:rPr>
          <w:rFonts w:cstheme="minorHAnsi"/>
        </w:rPr>
        <w:t xml:space="preserve">For each response, </w:t>
      </w:r>
      <w:r w:rsidR="005672BB">
        <w:rPr>
          <w:rFonts w:cstheme="minorHAnsi"/>
        </w:rPr>
        <w:t xml:space="preserve">please </w:t>
      </w:r>
      <w:r w:rsidRPr="00C822DA">
        <w:rPr>
          <w:rFonts w:cstheme="minorHAnsi"/>
        </w:rPr>
        <w:t>describe the history</w:t>
      </w:r>
      <w:r w:rsidR="00EF3F6A" w:rsidRPr="00C822DA">
        <w:rPr>
          <w:rFonts w:cstheme="minorHAnsi"/>
        </w:rPr>
        <w:t xml:space="preserve"> to the best of your ability</w:t>
      </w:r>
      <w:r w:rsidRPr="00C822DA">
        <w:rPr>
          <w:rFonts w:cstheme="minorHAnsi"/>
        </w:rPr>
        <w:t>, including dates</w:t>
      </w:r>
      <w:r w:rsidR="007A5BA8" w:rsidRPr="00C822DA">
        <w:rPr>
          <w:rFonts w:cstheme="minorHAnsi"/>
        </w:rPr>
        <w:t xml:space="preserve"> of occurrence </w:t>
      </w:r>
      <w:r w:rsidR="00326BB2" w:rsidRPr="00C822DA">
        <w:rPr>
          <w:rFonts w:cstheme="minorHAnsi"/>
        </w:rPr>
        <w:t>and</w:t>
      </w:r>
      <w:r w:rsidR="007A5BA8" w:rsidRPr="00C822DA">
        <w:rPr>
          <w:rFonts w:cstheme="minorHAnsi"/>
        </w:rPr>
        <w:t xml:space="preserve"> treatment</w:t>
      </w:r>
      <w:r w:rsidRPr="00C822DA">
        <w:rPr>
          <w:rFonts w:cstheme="minorHAnsi"/>
        </w:rPr>
        <w:t>, as applicable.</w:t>
      </w:r>
    </w:p>
    <w:p w14:paraId="79D4D5FD" w14:textId="5A297BF3" w:rsidR="00C822DA" w:rsidRPr="00C822DA" w:rsidRDefault="00315D5F" w:rsidP="00C822DA">
      <w:pPr>
        <w:spacing w:before="240" w:after="240"/>
        <w:rPr>
          <w:rFonts w:cstheme="minorHAnsi"/>
        </w:rPr>
      </w:pPr>
      <w:r w:rsidRPr="00C822DA">
        <w:rPr>
          <w:rFonts w:cstheme="minorHAnsi"/>
        </w:rPr>
        <w:t xml:space="preserve">If </w:t>
      </w:r>
      <w:r w:rsidR="00A171D6" w:rsidRPr="00C822DA">
        <w:rPr>
          <w:rFonts w:cstheme="minorHAnsi"/>
        </w:rPr>
        <w:t>you are</w:t>
      </w:r>
      <w:r w:rsidRPr="00C822DA">
        <w:rPr>
          <w:rFonts w:cstheme="minorHAnsi"/>
        </w:rPr>
        <w:t xml:space="preserve"> submitting a VA </w:t>
      </w:r>
      <w:r w:rsidR="00A51498">
        <w:rPr>
          <w:rFonts w:cstheme="minorHAnsi"/>
        </w:rPr>
        <w:t xml:space="preserve">disability compensation </w:t>
      </w:r>
      <w:r w:rsidRPr="00C822DA">
        <w:rPr>
          <w:rFonts w:cstheme="minorHAnsi"/>
        </w:rPr>
        <w:t xml:space="preserve">claim, </w:t>
      </w:r>
      <w:r w:rsidR="00A51498">
        <w:rPr>
          <w:rFonts w:cstheme="minorHAnsi"/>
        </w:rPr>
        <w:t xml:space="preserve">then VA will complete </w:t>
      </w:r>
      <w:r w:rsidRPr="00C822DA">
        <w:rPr>
          <w:rFonts w:cstheme="minorHAnsi"/>
        </w:rPr>
        <w:t>an appropriate evaluation, to include exams and completion of any necessary DBQs, to ensure that the information obtained is sufficient for rating purposes.</w:t>
      </w:r>
    </w:p>
    <w:p w14:paraId="5A817B19" w14:textId="30F586DB" w:rsidR="00C822DA" w:rsidRPr="005672BB" w:rsidRDefault="005672BB" w:rsidP="00C822DA">
      <w:pPr>
        <w:spacing w:before="240" w:after="240"/>
        <w:rPr>
          <w:rFonts w:cstheme="minorHAnsi"/>
        </w:rPr>
      </w:pPr>
      <w:r w:rsidRPr="007B7A5F">
        <w:rPr>
          <w:rFonts w:cstheme="minorHAnsi"/>
          <w:b/>
          <w:bCs/>
        </w:rPr>
        <w:t>NOTE</w:t>
      </w:r>
      <w:proofErr w:type="gramStart"/>
      <w:r w:rsidR="00E537F9" w:rsidRPr="00E537F9">
        <w:rPr>
          <w:rFonts w:cstheme="minorHAnsi"/>
        </w:rPr>
        <w:t>:</w:t>
      </w:r>
      <w:r w:rsidR="006B2571" w:rsidRPr="00E62D55">
        <w:rPr>
          <w:rFonts w:cstheme="minorHAnsi"/>
        </w:rPr>
        <w:t xml:space="preserve"> </w:t>
      </w:r>
      <w:r w:rsidRPr="00E62D55">
        <w:rPr>
          <w:rFonts w:cstheme="minorHAnsi"/>
        </w:rPr>
        <w:t xml:space="preserve"> </w:t>
      </w:r>
      <w:r w:rsidR="006B2571" w:rsidRPr="00E62D55">
        <w:rPr>
          <w:rFonts w:cstheme="minorHAnsi"/>
        </w:rPr>
        <w:t>“</w:t>
      </w:r>
      <w:proofErr w:type="gramEnd"/>
      <w:r w:rsidR="006B2571" w:rsidRPr="00E62D55">
        <w:rPr>
          <w:rFonts w:cstheme="minorHAnsi"/>
        </w:rPr>
        <w:t xml:space="preserve">Qualifying military service” </w:t>
      </w:r>
      <w:r w:rsidR="00315D5F" w:rsidRPr="00E62D55">
        <w:rPr>
          <w:rFonts w:cstheme="minorHAnsi"/>
        </w:rPr>
        <w:t>includes</w:t>
      </w:r>
      <w:r w:rsidR="007B7A5F">
        <w:rPr>
          <w:rFonts w:cstheme="minorHAnsi"/>
        </w:rPr>
        <w:t xml:space="preserve"> </w:t>
      </w:r>
      <w:r w:rsidR="00B75765" w:rsidRPr="00E62D55">
        <w:rPr>
          <w:rFonts w:cstheme="minorHAnsi"/>
        </w:rPr>
        <w:t>a</w:t>
      </w:r>
      <w:r w:rsidR="00315D5F" w:rsidRPr="00E62D55">
        <w:rPr>
          <w:rFonts w:cstheme="minorHAnsi"/>
        </w:rPr>
        <w:t xml:space="preserve">ctive </w:t>
      </w:r>
      <w:r w:rsidR="00B75765" w:rsidRPr="00E62D55">
        <w:rPr>
          <w:rFonts w:cstheme="minorHAnsi"/>
        </w:rPr>
        <w:t>d</w:t>
      </w:r>
      <w:r w:rsidR="00315D5F" w:rsidRPr="00E62D55">
        <w:rPr>
          <w:rFonts w:cstheme="minorHAnsi"/>
        </w:rPr>
        <w:t>uty; on orders 30 days or more in support of contingency operation</w:t>
      </w:r>
      <w:r w:rsidR="00CC691D" w:rsidRPr="00E62D55">
        <w:rPr>
          <w:rFonts w:cstheme="minorHAnsi"/>
        </w:rPr>
        <w:t>(s)</w:t>
      </w:r>
      <w:r w:rsidR="00315D5F" w:rsidRPr="00E62D55">
        <w:rPr>
          <w:rFonts w:cstheme="minorHAnsi"/>
        </w:rPr>
        <w:t xml:space="preserve">; </w:t>
      </w:r>
      <w:r w:rsidR="0086245F" w:rsidRPr="00E62D55">
        <w:rPr>
          <w:rFonts w:cstheme="minorHAnsi"/>
        </w:rPr>
        <w:t xml:space="preserve">or </w:t>
      </w:r>
      <w:r w:rsidR="00315D5F" w:rsidRPr="00E62D55">
        <w:rPr>
          <w:rFonts w:cstheme="minorHAnsi"/>
        </w:rPr>
        <w:t xml:space="preserve">on continuous </w:t>
      </w:r>
      <w:r w:rsidR="0052472F" w:rsidRPr="00E62D55">
        <w:rPr>
          <w:rFonts w:cstheme="minorHAnsi"/>
        </w:rPr>
        <w:t>active</w:t>
      </w:r>
      <w:r w:rsidR="00DE75B0" w:rsidRPr="00E62D55">
        <w:rPr>
          <w:rFonts w:cstheme="minorHAnsi"/>
        </w:rPr>
        <w:t xml:space="preserve"> </w:t>
      </w:r>
      <w:r w:rsidR="0052472F" w:rsidRPr="00E62D55">
        <w:rPr>
          <w:rFonts w:cstheme="minorHAnsi"/>
        </w:rPr>
        <w:t>duty</w:t>
      </w:r>
      <w:r w:rsidR="00315D5F" w:rsidRPr="00E62D55">
        <w:rPr>
          <w:rFonts w:cstheme="minorHAnsi"/>
        </w:rPr>
        <w:t xml:space="preserve"> orders for 180 days or more. </w:t>
      </w:r>
      <w:r w:rsidR="00554420" w:rsidRPr="00E62D55">
        <w:rPr>
          <w:rFonts w:cstheme="minorHAnsi"/>
        </w:rPr>
        <w:t xml:space="preserve"> </w:t>
      </w:r>
      <w:r w:rsidR="00315D5F" w:rsidRPr="00E62D55">
        <w:rPr>
          <w:rFonts w:cstheme="minorHAnsi"/>
        </w:rPr>
        <w:t>This includes active duty, any period of active duty for training, and any period of inactive duty.</w:t>
      </w:r>
      <w:r w:rsidR="00554420" w:rsidRPr="005672BB">
        <w:rPr>
          <w:rFonts w:cstheme="minorHAnsi"/>
        </w:rPr>
        <w:t xml:space="preserve">  </w:t>
      </w:r>
    </w:p>
    <w:p w14:paraId="75543CB0" w14:textId="10232B32" w:rsidR="00C822DA" w:rsidRPr="00C822DA" w:rsidRDefault="008B01C2" w:rsidP="00C822DA">
      <w:pPr>
        <w:pStyle w:val="Heading3"/>
        <w:spacing w:before="240" w:after="240"/>
        <w:rPr>
          <w:rFonts w:asciiTheme="minorHAnsi" w:hAnsiTheme="minorHAnsi" w:cstheme="minorHAnsi"/>
          <w:b/>
          <w:bCs/>
          <w:color w:val="0070C0"/>
        </w:rPr>
      </w:pPr>
      <w:bookmarkStart w:id="20" w:name="_Toc123825317"/>
      <w:bookmarkStart w:id="21" w:name="_Toc124855596"/>
      <w:bookmarkStart w:id="22" w:name="_Toc130301791"/>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 xml:space="preserve">.1 </w:t>
      </w:r>
      <w:r w:rsidR="005672BB">
        <w:rPr>
          <w:rFonts w:asciiTheme="minorHAnsi" w:hAnsiTheme="minorHAnsi" w:cstheme="minorHAnsi"/>
          <w:b/>
          <w:bCs/>
          <w:color w:val="0070C0"/>
        </w:rPr>
        <w:t xml:space="preserve"> </w:t>
      </w:r>
      <w:r w:rsidR="00766EC4" w:rsidRPr="00C822DA">
        <w:rPr>
          <w:rFonts w:asciiTheme="minorHAnsi" w:hAnsiTheme="minorHAnsi" w:cstheme="minorHAnsi"/>
          <w:b/>
          <w:bCs/>
          <w:color w:val="0070C0"/>
        </w:rPr>
        <w:t xml:space="preserve">General </w:t>
      </w:r>
      <w:r w:rsidR="002329DB" w:rsidRPr="00C822DA">
        <w:rPr>
          <w:rFonts w:asciiTheme="minorHAnsi" w:hAnsiTheme="minorHAnsi" w:cstheme="minorHAnsi"/>
          <w:b/>
          <w:bCs/>
          <w:color w:val="0070C0"/>
        </w:rPr>
        <w:t>Medical Review</w:t>
      </w:r>
      <w:bookmarkEnd w:id="20"/>
      <w:bookmarkEnd w:id="21"/>
      <w:bookmarkEnd w:id="22"/>
    </w:p>
    <w:p w14:paraId="61FB6AD3" w14:textId="6D59D74C" w:rsidR="00C822DA" w:rsidRPr="00C822DA" w:rsidRDefault="0094552A" w:rsidP="00C822DA">
      <w:pPr>
        <w:spacing w:before="240" w:after="240"/>
        <w:rPr>
          <w:rFonts w:cstheme="minorHAnsi"/>
        </w:rPr>
      </w:pPr>
      <w:r w:rsidRPr="005672BB">
        <w:rPr>
          <w:rFonts w:cstheme="minorHAnsi"/>
          <w:b/>
          <w:bCs/>
        </w:rPr>
        <w:t xml:space="preserve">Q1.  </w:t>
      </w:r>
      <w:r w:rsidR="005672BB" w:rsidRPr="005672BB">
        <w:rPr>
          <w:rFonts w:cstheme="minorHAnsi"/>
          <w:b/>
          <w:bCs/>
        </w:rPr>
        <w:t>Current Medications and Supplements</w:t>
      </w:r>
      <w:r w:rsidR="00E537F9" w:rsidRPr="00E537F9">
        <w:rPr>
          <w:rFonts w:cstheme="minorHAnsi"/>
          <w:bCs/>
        </w:rPr>
        <w:t>:</w:t>
      </w:r>
      <w:r w:rsidR="005672BB">
        <w:rPr>
          <w:rFonts w:cstheme="minorHAnsi"/>
        </w:rPr>
        <w:t xml:space="preserve">  </w:t>
      </w:r>
      <w:r w:rsidRPr="00C822DA">
        <w:rPr>
          <w:rFonts w:cstheme="minorHAnsi"/>
        </w:rPr>
        <w:t xml:space="preserve">List all </w:t>
      </w:r>
      <w:r w:rsidR="00A5205E" w:rsidRPr="00C822DA">
        <w:rPr>
          <w:rFonts w:cstheme="minorHAnsi"/>
        </w:rPr>
        <w:t xml:space="preserve">current </w:t>
      </w:r>
      <w:r w:rsidRPr="00C822DA">
        <w:rPr>
          <w:rFonts w:cstheme="minorHAnsi"/>
        </w:rPr>
        <w:t>prescription and over</w:t>
      </w:r>
      <w:r w:rsidR="00CC691D" w:rsidRPr="00C822DA">
        <w:rPr>
          <w:rFonts w:cstheme="minorHAnsi"/>
        </w:rPr>
        <w:t>-</w:t>
      </w:r>
      <w:r w:rsidRPr="00C822DA">
        <w:rPr>
          <w:rFonts w:cstheme="minorHAnsi"/>
        </w:rPr>
        <w:t>the</w:t>
      </w:r>
      <w:r w:rsidR="00CC691D" w:rsidRPr="00C822DA">
        <w:rPr>
          <w:rFonts w:cstheme="minorHAnsi"/>
        </w:rPr>
        <w:t>-</w:t>
      </w:r>
      <w:r w:rsidRPr="00C822DA">
        <w:rPr>
          <w:rFonts w:cstheme="minorHAnsi"/>
        </w:rPr>
        <w:t xml:space="preserve">counter medications and supplements, including those you may take for body building, workouts, energy, weight loss, </w:t>
      </w:r>
      <w:r w:rsidR="00C533CF" w:rsidRPr="00C822DA">
        <w:rPr>
          <w:rFonts w:cstheme="minorHAnsi"/>
        </w:rPr>
        <w:t xml:space="preserve">vitamins, </w:t>
      </w:r>
      <w:r w:rsidRPr="00C822DA">
        <w:rPr>
          <w:rFonts w:cstheme="minorHAnsi"/>
        </w:rPr>
        <w:t>etc.</w:t>
      </w:r>
      <w:r w:rsidR="00554420">
        <w:rPr>
          <w:rFonts w:cstheme="minorHAnsi"/>
        </w:rPr>
        <w:t xml:space="preserve">  </w:t>
      </w:r>
    </w:p>
    <w:p w14:paraId="370A1693" w14:textId="68EAEEE0" w:rsidR="00C822DA" w:rsidRPr="00C822DA" w:rsidRDefault="00064A4C" w:rsidP="00C822DA">
      <w:pPr>
        <w:spacing w:before="240" w:after="240"/>
        <w:rPr>
          <w:rFonts w:cstheme="minorHAnsi"/>
        </w:rPr>
      </w:pPr>
      <w:r w:rsidRPr="005672BB">
        <w:rPr>
          <w:rFonts w:cstheme="minorHAnsi"/>
          <w:b/>
          <w:bCs/>
        </w:rPr>
        <w:t xml:space="preserve">Q2.  </w:t>
      </w:r>
      <w:r w:rsidR="005672BB" w:rsidRPr="005672BB">
        <w:rPr>
          <w:rFonts w:cstheme="minorHAnsi"/>
          <w:b/>
          <w:bCs/>
        </w:rPr>
        <w:t>Most Recent Military Medical Assessment</w:t>
      </w:r>
      <w:r w:rsidR="0050283C">
        <w:rPr>
          <w:rFonts w:cstheme="minorHAnsi"/>
          <w:b/>
          <w:bCs/>
        </w:rPr>
        <w:t> </w:t>
      </w:r>
      <w:r w:rsidR="005672BB" w:rsidRPr="005672BB">
        <w:rPr>
          <w:rFonts w:cstheme="minorHAnsi"/>
          <w:b/>
          <w:bCs/>
        </w:rPr>
        <w:t>/</w:t>
      </w:r>
      <w:r w:rsidR="0050283C">
        <w:rPr>
          <w:rFonts w:cstheme="minorHAnsi"/>
          <w:b/>
          <w:bCs/>
        </w:rPr>
        <w:t xml:space="preserve"> </w:t>
      </w:r>
      <w:r w:rsidR="005672BB" w:rsidRPr="005672BB">
        <w:rPr>
          <w:rFonts w:cstheme="minorHAnsi"/>
          <w:b/>
          <w:bCs/>
        </w:rPr>
        <w:t xml:space="preserve">Physical </w:t>
      </w:r>
      <w:r w:rsidR="00E537F9">
        <w:rPr>
          <w:rFonts w:cstheme="minorHAnsi"/>
          <w:b/>
          <w:bCs/>
        </w:rPr>
        <w:t>Examination</w:t>
      </w:r>
      <w:r w:rsidR="00E537F9" w:rsidRPr="00E537F9">
        <w:rPr>
          <w:rFonts w:cstheme="minorHAnsi"/>
          <w:bCs/>
        </w:rPr>
        <w:t>:</w:t>
      </w:r>
      <w:r w:rsidR="005672BB">
        <w:rPr>
          <w:rFonts w:cstheme="minorHAnsi"/>
        </w:rPr>
        <w:t xml:space="preserve">  </w:t>
      </w:r>
      <w:r w:rsidRPr="00C822DA">
        <w:rPr>
          <w:rFonts w:cstheme="minorHAnsi"/>
        </w:rPr>
        <w:t xml:space="preserve">Enter the date, or the closest date you recall, of your most recent military medical assessment </w:t>
      </w:r>
      <w:r w:rsidRPr="0050283C">
        <w:rPr>
          <w:rFonts w:cstheme="minorHAnsi"/>
          <w:b/>
          <w:bCs/>
        </w:rPr>
        <w:t>with</w:t>
      </w:r>
      <w:r w:rsidRPr="00C822DA">
        <w:rPr>
          <w:rFonts w:cstheme="minorHAnsi"/>
        </w:rPr>
        <w:t xml:space="preserve"> </w:t>
      </w:r>
      <w:r w:rsidR="00A51498">
        <w:rPr>
          <w:rFonts w:cstheme="minorHAnsi"/>
        </w:rPr>
        <w:t xml:space="preserve">a </w:t>
      </w:r>
      <w:r w:rsidRPr="00C822DA">
        <w:rPr>
          <w:rFonts w:cstheme="minorHAnsi"/>
        </w:rPr>
        <w:t xml:space="preserve">physical </w:t>
      </w:r>
      <w:r w:rsidR="00E537F9">
        <w:rPr>
          <w:rFonts w:cstheme="minorHAnsi"/>
        </w:rPr>
        <w:t>examination</w:t>
      </w:r>
      <w:r w:rsidRPr="00C822DA">
        <w:rPr>
          <w:rFonts w:cstheme="minorHAnsi"/>
        </w:rPr>
        <w:t xml:space="preserve">.  If you feel your health is significantly better or worse than at the time of that </w:t>
      </w:r>
      <w:r w:rsidR="00E537F9">
        <w:rPr>
          <w:rFonts w:cstheme="minorHAnsi"/>
        </w:rPr>
        <w:t>examination</w:t>
      </w:r>
      <w:r w:rsidRPr="00C822DA">
        <w:rPr>
          <w:rFonts w:cstheme="minorHAnsi"/>
        </w:rPr>
        <w:t>, provide an explanation.</w:t>
      </w:r>
      <w:r w:rsidR="00554420">
        <w:rPr>
          <w:rFonts w:cstheme="minorHAnsi"/>
        </w:rPr>
        <w:t xml:space="preserve">  </w:t>
      </w:r>
    </w:p>
    <w:p w14:paraId="35379761" w14:textId="24D01651" w:rsidR="00C822DA" w:rsidRPr="00C822DA" w:rsidRDefault="00194F13" w:rsidP="00C822DA">
      <w:pPr>
        <w:spacing w:before="240" w:after="240"/>
        <w:rPr>
          <w:rFonts w:cstheme="minorHAnsi"/>
        </w:rPr>
      </w:pPr>
      <w:r w:rsidRPr="005672BB">
        <w:rPr>
          <w:rFonts w:cstheme="minorHAnsi"/>
          <w:b/>
          <w:bCs/>
        </w:rPr>
        <w:t xml:space="preserve">Q4.  </w:t>
      </w:r>
      <w:r w:rsidR="005672BB" w:rsidRPr="005672BB">
        <w:rPr>
          <w:rFonts w:cstheme="minorHAnsi"/>
          <w:b/>
          <w:bCs/>
        </w:rPr>
        <w:t>Illness or Injury in the PAST MONTH</w:t>
      </w:r>
      <w:r w:rsidR="00E537F9" w:rsidRPr="00E537F9">
        <w:rPr>
          <w:rFonts w:cstheme="minorHAnsi"/>
          <w:bCs/>
        </w:rPr>
        <w:t>:</w:t>
      </w:r>
      <w:r w:rsidR="005672BB">
        <w:rPr>
          <w:rFonts w:cstheme="minorHAnsi"/>
        </w:rPr>
        <w:t xml:space="preserve">  </w:t>
      </w:r>
      <w:r w:rsidRPr="00C822DA">
        <w:rPr>
          <w:rFonts w:cstheme="minorHAnsi"/>
        </w:rPr>
        <w:t xml:space="preserve">If </w:t>
      </w:r>
      <w:r w:rsidR="00251932" w:rsidRPr="00C822DA">
        <w:rPr>
          <w:rFonts w:cstheme="minorHAnsi"/>
        </w:rPr>
        <w:t>“y</w:t>
      </w:r>
      <w:r w:rsidRPr="00C822DA">
        <w:rPr>
          <w:rFonts w:cstheme="minorHAnsi"/>
        </w:rPr>
        <w:t>es</w:t>
      </w:r>
      <w:r w:rsidR="0066339E">
        <w:rPr>
          <w:rFonts w:cstheme="minorHAnsi"/>
        </w:rPr>
        <w:t>,</w:t>
      </w:r>
      <w:r w:rsidR="00251932" w:rsidRPr="00C822DA">
        <w:rPr>
          <w:rFonts w:cstheme="minorHAnsi"/>
        </w:rPr>
        <w:t>”</w:t>
      </w:r>
      <w:r w:rsidRPr="00C822DA">
        <w:rPr>
          <w:rFonts w:cstheme="minorHAnsi"/>
        </w:rPr>
        <w:t xml:space="preserve"> </w:t>
      </w:r>
      <w:r w:rsidR="0050283C" w:rsidRPr="00C822DA">
        <w:rPr>
          <w:rFonts w:cstheme="minorHAnsi"/>
        </w:rPr>
        <w:t xml:space="preserve">please </w:t>
      </w:r>
      <w:r w:rsidRPr="00C822DA">
        <w:rPr>
          <w:rFonts w:cstheme="minorHAnsi"/>
        </w:rPr>
        <w:t>specify the illness</w:t>
      </w:r>
      <w:r w:rsidR="007B7A5F">
        <w:rPr>
          <w:rFonts w:cstheme="minorHAnsi"/>
        </w:rPr>
        <w:t xml:space="preserve"> or </w:t>
      </w:r>
      <w:r w:rsidRPr="00C822DA">
        <w:rPr>
          <w:rFonts w:cstheme="minorHAnsi"/>
        </w:rPr>
        <w:t>injury and what activity is affected.  If more than one exists, specify each illness</w:t>
      </w:r>
      <w:r w:rsidR="007B7A5F">
        <w:rPr>
          <w:rFonts w:cstheme="minorHAnsi"/>
        </w:rPr>
        <w:t xml:space="preserve"> or </w:t>
      </w:r>
      <w:r w:rsidRPr="00C822DA">
        <w:rPr>
          <w:rFonts w:cstheme="minorHAnsi"/>
        </w:rPr>
        <w:t>injury and the activity affected.</w:t>
      </w:r>
      <w:r w:rsidR="00554420">
        <w:rPr>
          <w:rFonts w:cstheme="minorHAnsi"/>
        </w:rPr>
        <w:t xml:space="preserve">  </w:t>
      </w:r>
    </w:p>
    <w:p w14:paraId="014571E6" w14:textId="4B871177" w:rsidR="00C822DA" w:rsidRPr="00C822DA" w:rsidRDefault="00FB25B7" w:rsidP="00C822DA">
      <w:pPr>
        <w:spacing w:before="240" w:after="240"/>
        <w:rPr>
          <w:rFonts w:cstheme="minorHAnsi"/>
        </w:rPr>
      </w:pPr>
      <w:r w:rsidRPr="005672BB">
        <w:rPr>
          <w:rFonts w:cstheme="minorHAnsi"/>
          <w:b/>
          <w:bCs/>
        </w:rPr>
        <w:t xml:space="preserve">Q5.  </w:t>
      </w:r>
      <w:r w:rsidR="005672BB" w:rsidRPr="005672BB">
        <w:rPr>
          <w:rFonts w:cstheme="minorHAnsi"/>
          <w:b/>
          <w:bCs/>
        </w:rPr>
        <w:t>Hearing Aids, Special Medical Supplies, Equipment, Assistive Technology Devices, Special Accommodations</w:t>
      </w:r>
      <w:r w:rsidR="00E537F9" w:rsidRPr="00E537F9">
        <w:rPr>
          <w:rFonts w:cstheme="minorHAnsi"/>
        </w:rPr>
        <w:t>:</w:t>
      </w:r>
      <w:r w:rsidR="005672BB">
        <w:rPr>
          <w:rFonts w:cstheme="minorHAnsi"/>
        </w:rPr>
        <w:t xml:space="preserve">  </w:t>
      </w:r>
      <w:r w:rsidRPr="00C822DA">
        <w:rPr>
          <w:rFonts w:cstheme="minorHAnsi"/>
        </w:rPr>
        <w:t>Include all medically recommended/prescribed items</w:t>
      </w:r>
      <w:r w:rsidR="008D74B3">
        <w:rPr>
          <w:rFonts w:cstheme="minorHAnsi"/>
        </w:rPr>
        <w:t>,</w:t>
      </w:r>
      <w:r w:rsidRPr="00C822DA">
        <w:rPr>
          <w:rFonts w:cstheme="minorHAnsi"/>
        </w:rPr>
        <w:t xml:space="preserve"> such as </w:t>
      </w:r>
      <w:r w:rsidR="008D74B3">
        <w:rPr>
          <w:rFonts w:cstheme="minorHAnsi"/>
        </w:rPr>
        <w:t xml:space="preserve">a </w:t>
      </w:r>
      <w:r w:rsidR="00A51498">
        <w:rPr>
          <w:rFonts w:cstheme="minorHAnsi"/>
        </w:rPr>
        <w:t xml:space="preserve">hearing aid, </w:t>
      </w:r>
      <w:r w:rsidR="00247693">
        <w:rPr>
          <w:rFonts w:cstheme="minorHAnsi"/>
        </w:rPr>
        <w:t xml:space="preserve">a walker, </w:t>
      </w:r>
      <w:r w:rsidR="00A51498">
        <w:rPr>
          <w:rFonts w:cstheme="minorHAnsi"/>
        </w:rPr>
        <w:t xml:space="preserve">a </w:t>
      </w:r>
      <w:r w:rsidRPr="00C822DA">
        <w:rPr>
          <w:rFonts w:cstheme="minorHAnsi"/>
        </w:rPr>
        <w:t xml:space="preserve">wrist brace for carpal tunnel, etc.  Please indicate who recommended </w:t>
      </w:r>
      <w:r w:rsidR="0050283C">
        <w:rPr>
          <w:rFonts w:cstheme="minorHAnsi"/>
        </w:rPr>
        <w:t>the item</w:t>
      </w:r>
      <w:r w:rsidR="00D248DB">
        <w:rPr>
          <w:rFonts w:cstheme="minorHAnsi"/>
        </w:rPr>
        <w:t xml:space="preserve">, </w:t>
      </w:r>
      <w:r w:rsidRPr="00C822DA">
        <w:rPr>
          <w:rFonts w:cstheme="minorHAnsi"/>
        </w:rPr>
        <w:t xml:space="preserve">when you wear </w:t>
      </w:r>
      <w:r w:rsidR="00D248DB">
        <w:rPr>
          <w:rFonts w:cstheme="minorHAnsi"/>
        </w:rPr>
        <w:t xml:space="preserve">or use </w:t>
      </w:r>
      <w:r w:rsidR="0050283C">
        <w:rPr>
          <w:rFonts w:cstheme="minorHAnsi"/>
        </w:rPr>
        <w:t>it</w:t>
      </w:r>
      <w:r w:rsidRPr="00C822DA">
        <w:rPr>
          <w:rFonts w:cstheme="minorHAnsi"/>
        </w:rPr>
        <w:t xml:space="preserve">, </w:t>
      </w:r>
      <w:r w:rsidR="008D74B3">
        <w:rPr>
          <w:rFonts w:cstheme="minorHAnsi"/>
        </w:rPr>
        <w:t>and whether</w:t>
      </w:r>
      <w:r w:rsidRPr="00C822DA">
        <w:rPr>
          <w:rFonts w:cstheme="minorHAnsi"/>
        </w:rPr>
        <w:t xml:space="preserve"> it is for your right or left side (if applicable).</w:t>
      </w:r>
      <w:r w:rsidR="00554420">
        <w:rPr>
          <w:rFonts w:cstheme="minorHAnsi"/>
        </w:rPr>
        <w:t xml:space="preserve">  </w:t>
      </w:r>
    </w:p>
    <w:p w14:paraId="0D5D49E7" w14:textId="0254C209" w:rsidR="00C822DA" w:rsidRPr="00C822DA" w:rsidRDefault="00194F13" w:rsidP="00C822DA">
      <w:pPr>
        <w:spacing w:before="240" w:after="240"/>
        <w:rPr>
          <w:rFonts w:cstheme="minorHAnsi"/>
        </w:rPr>
      </w:pPr>
      <w:r w:rsidRPr="005672BB">
        <w:rPr>
          <w:rFonts w:cstheme="minorHAnsi"/>
          <w:b/>
          <w:bCs/>
        </w:rPr>
        <w:t xml:space="preserve">Q9.  </w:t>
      </w:r>
      <w:r w:rsidR="005672BB" w:rsidRPr="005672BB">
        <w:rPr>
          <w:rFonts w:cstheme="minorHAnsi"/>
          <w:b/>
          <w:bCs/>
        </w:rPr>
        <w:t>Physical or Mental Health Injury or Illness on Active Duty</w:t>
      </w:r>
      <w:r w:rsidR="005672BB">
        <w:rPr>
          <w:rFonts w:cstheme="minorHAnsi"/>
          <w:b/>
          <w:bCs/>
        </w:rPr>
        <w:t xml:space="preserve"> without Seeking Medical Care</w:t>
      </w:r>
      <w:r w:rsidR="00E537F9" w:rsidRPr="00E537F9">
        <w:rPr>
          <w:rFonts w:cstheme="minorHAnsi"/>
          <w:bCs/>
        </w:rPr>
        <w:t>:</w:t>
      </w:r>
      <w:r w:rsidR="005672BB" w:rsidRPr="005672BB">
        <w:rPr>
          <w:rFonts w:cstheme="minorHAnsi"/>
          <w:b/>
          <w:bCs/>
        </w:rPr>
        <w:t xml:space="preserve">  </w:t>
      </w:r>
      <w:r w:rsidRPr="00C822DA">
        <w:rPr>
          <w:rFonts w:cstheme="minorHAnsi"/>
        </w:rPr>
        <w:t>Explain the injury</w:t>
      </w:r>
      <w:r w:rsidR="00247693">
        <w:rPr>
          <w:rFonts w:cstheme="minorHAnsi"/>
        </w:rPr>
        <w:t xml:space="preserve"> or </w:t>
      </w:r>
      <w:r w:rsidRPr="00C822DA">
        <w:rPr>
          <w:rFonts w:cstheme="minorHAnsi"/>
        </w:rPr>
        <w:t xml:space="preserve">illness, where </w:t>
      </w:r>
      <w:r w:rsidR="0066339E">
        <w:rPr>
          <w:rFonts w:cstheme="minorHAnsi"/>
        </w:rPr>
        <w:t xml:space="preserve">it </w:t>
      </w:r>
      <w:r w:rsidRPr="00C822DA">
        <w:rPr>
          <w:rFonts w:cstheme="minorHAnsi"/>
        </w:rPr>
        <w:t>occurred</w:t>
      </w:r>
      <w:r w:rsidR="00711B44" w:rsidRPr="00C822DA">
        <w:rPr>
          <w:rFonts w:cstheme="minorHAnsi"/>
        </w:rPr>
        <w:t xml:space="preserve"> (geographic location)</w:t>
      </w:r>
      <w:r w:rsidRPr="00C822DA">
        <w:rPr>
          <w:rFonts w:cstheme="minorHAnsi"/>
        </w:rPr>
        <w:t>, approximately when</w:t>
      </w:r>
      <w:r w:rsidR="00711B44" w:rsidRPr="00C822DA">
        <w:rPr>
          <w:rFonts w:cstheme="minorHAnsi"/>
        </w:rPr>
        <w:t xml:space="preserve"> (date)</w:t>
      </w:r>
      <w:r w:rsidRPr="00C822DA">
        <w:rPr>
          <w:rFonts w:cstheme="minorHAnsi"/>
        </w:rPr>
        <w:t xml:space="preserve">, why </w:t>
      </w:r>
      <w:r w:rsidR="005672BB">
        <w:rPr>
          <w:rFonts w:cstheme="minorHAnsi"/>
        </w:rPr>
        <w:t xml:space="preserve">you did not seek </w:t>
      </w:r>
      <w:r w:rsidR="00EF5D4A">
        <w:rPr>
          <w:rFonts w:cstheme="minorHAnsi"/>
        </w:rPr>
        <w:t xml:space="preserve">or receive </w:t>
      </w:r>
      <w:r w:rsidR="005672BB">
        <w:rPr>
          <w:rFonts w:cstheme="minorHAnsi"/>
        </w:rPr>
        <w:t xml:space="preserve">medical </w:t>
      </w:r>
      <w:r w:rsidRPr="00C822DA">
        <w:rPr>
          <w:rFonts w:cstheme="minorHAnsi"/>
        </w:rPr>
        <w:t xml:space="preserve">care, and if </w:t>
      </w:r>
      <w:r w:rsidR="0066339E">
        <w:rPr>
          <w:rFonts w:cstheme="minorHAnsi"/>
        </w:rPr>
        <w:t xml:space="preserve">you have </w:t>
      </w:r>
      <w:r w:rsidRPr="00C822DA">
        <w:rPr>
          <w:rFonts w:cstheme="minorHAnsi"/>
        </w:rPr>
        <w:t>any ongoing problems.</w:t>
      </w:r>
      <w:r w:rsidR="00554420">
        <w:rPr>
          <w:rFonts w:cstheme="minorHAnsi"/>
        </w:rPr>
        <w:t xml:space="preserve">  </w:t>
      </w:r>
    </w:p>
    <w:p w14:paraId="577B1B15" w14:textId="29007403" w:rsidR="00C822DA" w:rsidRPr="00C822DA" w:rsidRDefault="00711B44" w:rsidP="00C822DA">
      <w:pPr>
        <w:spacing w:before="240" w:after="240"/>
        <w:rPr>
          <w:rFonts w:cstheme="minorHAnsi"/>
        </w:rPr>
      </w:pPr>
      <w:r w:rsidRPr="00EF5D4A">
        <w:rPr>
          <w:rFonts w:cstheme="minorHAnsi"/>
          <w:b/>
          <w:bCs/>
        </w:rPr>
        <w:t xml:space="preserve">Q10 – </w:t>
      </w:r>
      <w:r w:rsidR="00D248DB" w:rsidRPr="00EF5D4A">
        <w:rPr>
          <w:rFonts w:cstheme="minorHAnsi"/>
          <w:b/>
          <w:bCs/>
        </w:rPr>
        <w:t>Q</w:t>
      </w:r>
      <w:r w:rsidRPr="00EF5D4A">
        <w:rPr>
          <w:rFonts w:cstheme="minorHAnsi"/>
          <w:b/>
          <w:bCs/>
        </w:rPr>
        <w:t xml:space="preserve">57.  </w:t>
      </w:r>
      <w:r w:rsidR="00EF5D4A">
        <w:rPr>
          <w:rFonts w:cstheme="minorHAnsi"/>
          <w:b/>
          <w:bCs/>
        </w:rPr>
        <w:t>Other General Medical Items</w:t>
      </w:r>
      <w:r w:rsidR="00E537F9" w:rsidRPr="00E537F9">
        <w:rPr>
          <w:rFonts w:cstheme="minorHAnsi"/>
          <w:bCs/>
        </w:rPr>
        <w:t>:</w:t>
      </w:r>
      <w:r w:rsidR="00EF5D4A">
        <w:rPr>
          <w:rFonts w:cstheme="minorHAnsi"/>
          <w:b/>
          <w:bCs/>
        </w:rPr>
        <w:t xml:space="preserve">  </w:t>
      </w:r>
      <w:r w:rsidR="007203B8" w:rsidRPr="00C822DA">
        <w:rPr>
          <w:rFonts w:cstheme="minorHAnsi"/>
        </w:rPr>
        <w:t xml:space="preserve">For </w:t>
      </w:r>
      <w:r w:rsidR="00D248DB">
        <w:rPr>
          <w:rFonts w:cstheme="minorHAnsi"/>
        </w:rPr>
        <w:t>each</w:t>
      </w:r>
      <w:r w:rsidR="007203B8" w:rsidRPr="00C822DA">
        <w:rPr>
          <w:rFonts w:cstheme="minorHAnsi"/>
        </w:rPr>
        <w:t xml:space="preserve"> </w:t>
      </w:r>
      <w:r w:rsidR="00251932" w:rsidRPr="00C822DA">
        <w:rPr>
          <w:rFonts w:cstheme="minorHAnsi"/>
        </w:rPr>
        <w:t>“y</w:t>
      </w:r>
      <w:r w:rsidR="007203B8" w:rsidRPr="00C822DA">
        <w:rPr>
          <w:rFonts w:cstheme="minorHAnsi"/>
        </w:rPr>
        <w:t>es</w:t>
      </w:r>
      <w:r w:rsidR="00251932" w:rsidRPr="00C822DA">
        <w:rPr>
          <w:rFonts w:cstheme="minorHAnsi"/>
        </w:rPr>
        <w:t>”</w:t>
      </w:r>
      <w:r w:rsidR="007203B8" w:rsidRPr="00C822DA">
        <w:rPr>
          <w:rFonts w:cstheme="minorHAnsi"/>
        </w:rPr>
        <w:t xml:space="preserve"> response, p</w:t>
      </w:r>
      <w:r w:rsidRPr="00C822DA">
        <w:rPr>
          <w:rFonts w:cstheme="minorHAnsi"/>
        </w:rPr>
        <w:t xml:space="preserve">lease </w:t>
      </w:r>
      <w:r w:rsidR="008D6A51">
        <w:rPr>
          <w:rFonts w:cstheme="minorHAnsi"/>
        </w:rPr>
        <w:t xml:space="preserve">state whether </w:t>
      </w:r>
      <w:r w:rsidR="0066339E">
        <w:rPr>
          <w:rFonts w:cstheme="minorHAnsi"/>
        </w:rPr>
        <w:t xml:space="preserve">you received </w:t>
      </w:r>
      <w:r w:rsidRPr="00C822DA">
        <w:rPr>
          <w:rFonts w:cstheme="minorHAnsi"/>
        </w:rPr>
        <w:t xml:space="preserve">care for </w:t>
      </w:r>
      <w:r w:rsidR="00D248DB">
        <w:rPr>
          <w:rFonts w:cstheme="minorHAnsi"/>
        </w:rPr>
        <w:t>the</w:t>
      </w:r>
      <w:r w:rsidRPr="00C822DA">
        <w:rPr>
          <w:rFonts w:cstheme="minorHAnsi"/>
        </w:rPr>
        <w:t xml:space="preserve"> condition, if </w:t>
      </w:r>
      <w:r w:rsidR="0066339E">
        <w:rPr>
          <w:rFonts w:cstheme="minorHAnsi"/>
        </w:rPr>
        <w:t xml:space="preserve">you have </w:t>
      </w:r>
      <w:r w:rsidRPr="00C822DA">
        <w:rPr>
          <w:rFonts w:cstheme="minorHAnsi"/>
        </w:rPr>
        <w:t xml:space="preserve">any ongoing problems, and if </w:t>
      </w:r>
      <w:r w:rsidR="0066339E">
        <w:rPr>
          <w:rFonts w:cstheme="minorHAnsi"/>
        </w:rPr>
        <w:t xml:space="preserve">you are </w:t>
      </w:r>
      <w:r w:rsidRPr="00C822DA">
        <w:rPr>
          <w:rFonts w:cstheme="minorHAnsi"/>
        </w:rPr>
        <w:t>currently seeing anyone for the condition (specify if primary care or specialist).</w:t>
      </w:r>
      <w:r w:rsidR="00554420">
        <w:rPr>
          <w:rFonts w:cstheme="minorHAnsi"/>
        </w:rPr>
        <w:t xml:space="preserve">  </w:t>
      </w:r>
    </w:p>
    <w:p w14:paraId="68CD658D" w14:textId="6711D562" w:rsidR="00C822DA" w:rsidRPr="00C822DA" w:rsidRDefault="008B01C2" w:rsidP="00C822DA">
      <w:pPr>
        <w:pStyle w:val="Heading3"/>
        <w:spacing w:before="240" w:after="240"/>
        <w:rPr>
          <w:rFonts w:asciiTheme="minorHAnsi" w:hAnsiTheme="minorHAnsi" w:cstheme="minorHAnsi"/>
          <w:b/>
          <w:bCs/>
          <w:color w:val="0070C0"/>
        </w:rPr>
      </w:pPr>
      <w:bookmarkStart w:id="23" w:name="_Toc123825318"/>
      <w:bookmarkStart w:id="24" w:name="_Toc124855597"/>
      <w:bookmarkStart w:id="25" w:name="_Toc130301792"/>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 xml:space="preserve">.2 </w:t>
      </w:r>
      <w:r w:rsidR="00EF5D4A">
        <w:rPr>
          <w:rFonts w:asciiTheme="minorHAnsi" w:hAnsiTheme="minorHAnsi" w:cstheme="minorHAnsi"/>
          <w:b/>
          <w:bCs/>
          <w:color w:val="0070C0"/>
        </w:rPr>
        <w:t xml:space="preserve"> </w:t>
      </w:r>
      <w:r w:rsidR="008E60FB" w:rsidRPr="00C822DA">
        <w:rPr>
          <w:rFonts w:asciiTheme="minorHAnsi" w:hAnsiTheme="minorHAnsi" w:cstheme="minorHAnsi"/>
          <w:b/>
          <w:bCs/>
          <w:color w:val="0070C0"/>
        </w:rPr>
        <w:t xml:space="preserve">Joint, Spine, &amp; </w:t>
      </w:r>
      <w:r w:rsidR="00315D5F" w:rsidRPr="00C822DA">
        <w:rPr>
          <w:rFonts w:asciiTheme="minorHAnsi" w:hAnsiTheme="minorHAnsi" w:cstheme="minorHAnsi"/>
          <w:b/>
          <w:bCs/>
          <w:color w:val="0070C0"/>
        </w:rPr>
        <w:t>Musculo-Skeletal System</w:t>
      </w:r>
      <w:bookmarkEnd w:id="23"/>
      <w:bookmarkEnd w:id="24"/>
      <w:bookmarkEnd w:id="25"/>
    </w:p>
    <w:p w14:paraId="4CB7AE5E" w14:textId="4E09E31D" w:rsidR="00C822DA" w:rsidRPr="00C822DA" w:rsidRDefault="007203B8" w:rsidP="00C822DA">
      <w:pPr>
        <w:spacing w:before="240" w:after="240"/>
        <w:rPr>
          <w:rFonts w:cstheme="minorHAnsi"/>
        </w:rPr>
      </w:pPr>
      <w:r w:rsidRPr="00C822DA">
        <w:rPr>
          <w:rFonts w:cstheme="minorHAnsi"/>
        </w:rPr>
        <w:t xml:space="preserve">For </w:t>
      </w:r>
      <w:r w:rsidR="00D248DB">
        <w:rPr>
          <w:rFonts w:cstheme="minorHAnsi"/>
        </w:rPr>
        <w:t>each</w:t>
      </w:r>
      <w:r w:rsidRPr="00C822DA">
        <w:rPr>
          <w:rFonts w:cstheme="minorHAnsi"/>
        </w:rPr>
        <w:t xml:space="preserve"> </w:t>
      </w:r>
      <w:r w:rsidR="00251932" w:rsidRPr="00C822DA">
        <w:rPr>
          <w:rFonts w:cstheme="minorHAnsi"/>
        </w:rPr>
        <w:t>“y</w:t>
      </w:r>
      <w:r w:rsidRPr="00C822DA">
        <w:rPr>
          <w:rFonts w:cstheme="minorHAnsi"/>
        </w:rPr>
        <w:t>es</w:t>
      </w:r>
      <w:r w:rsidR="00251932" w:rsidRPr="00C822DA">
        <w:rPr>
          <w:rFonts w:cstheme="minorHAnsi"/>
        </w:rPr>
        <w:t>”</w:t>
      </w:r>
      <w:r w:rsidRPr="00C822DA">
        <w:rPr>
          <w:rFonts w:cstheme="minorHAnsi"/>
        </w:rPr>
        <w:t xml:space="preserve"> response, p</w:t>
      </w:r>
      <w:r w:rsidR="00711B44" w:rsidRPr="00C822DA">
        <w:rPr>
          <w:rFonts w:cstheme="minorHAnsi"/>
        </w:rPr>
        <w:t xml:space="preserve">lease </w:t>
      </w:r>
      <w:r w:rsidR="008D6A51">
        <w:rPr>
          <w:rFonts w:cstheme="minorHAnsi"/>
        </w:rPr>
        <w:t xml:space="preserve">state whether you received </w:t>
      </w:r>
      <w:r w:rsidR="00711B44" w:rsidRPr="00C822DA">
        <w:rPr>
          <w:rFonts w:cstheme="minorHAnsi"/>
        </w:rPr>
        <w:t xml:space="preserve">care for </w:t>
      </w:r>
      <w:r w:rsidR="00D248DB">
        <w:rPr>
          <w:rFonts w:cstheme="minorHAnsi"/>
        </w:rPr>
        <w:t>the</w:t>
      </w:r>
      <w:r w:rsidR="00711B44" w:rsidRPr="00C822DA">
        <w:rPr>
          <w:rFonts w:cstheme="minorHAnsi"/>
        </w:rPr>
        <w:t xml:space="preserve"> condition, if </w:t>
      </w:r>
      <w:r w:rsidR="008D6A51">
        <w:rPr>
          <w:rFonts w:cstheme="minorHAnsi"/>
        </w:rPr>
        <w:t xml:space="preserve">you have </w:t>
      </w:r>
      <w:r w:rsidR="00711B44" w:rsidRPr="00C822DA">
        <w:rPr>
          <w:rFonts w:cstheme="minorHAnsi"/>
        </w:rPr>
        <w:t xml:space="preserve">any ongoing problems, and if </w:t>
      </w:r>
      <w:r w:rsidR="008D6A51">
        <w:rPr>
          <w:rFonts w:cstheme="minorHAnsi"/>
        </w:rPr>
        <w:t xml:space="preserve">you are </w:t>
      </w:r>
      <w:r w:rsidR="00711B44" w:rsidRPr="00C822DA">
        <w:rPr>
          <w:rFonts w:cstheme="minorHAnsi"/>
        </w:rPr>
        <w:t>currently seeing anyone for the condition (specify if primary care or specialist).</w:t>
      </w:r>
      <w:r w:rsidR="00554420">
        <w:rPr>
          <w:rFonts w:cstheme="minorHAnsi"/>
        </w:rPr>
        <w:t xml:space="preserve">  </w:t>
      </w:r>
    </w:p>
    <w:p w14:paraId="6A371A76" w14:textId="64952DC9" w:rsidR="00C822DA" w:rsidRPr="00C822DA" w:rsidRDefault="008B01C2" w:rsidP="00C822DA">
      <w:pPr>
        <w:pStyle w:val="Heading3"/>
        <w:spacing w:before="240" w:after="240"/>
        <w:rPr>
          <w:rFonts w:asciiTheme="minorHAnsi" w:hAnsiTheme="minorHAnsi" w:cstheme="minorHAnsi"/>
          <w:b/>
          <w:bCs/>
          <w:color w:val="0070C0"/>
        </w:rPr>
      </w:pPr>
      <w:bookmarkStart w:id="26" w:name="_Toc123825319"/>
      <w:bookmarkStart w:id="27" w:name="_Toc124855598"/>
      <w:bookmarkStart w:id="28" w:name="_Toc130301793"/>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 xml:space="preserve">.3 </w:t>
      </w:r>
      <w:r w:rsidR="00EF5D4A">
        <w:rPr>
          <w:rFonts w:asciiTheme="minorHAnsi" w:hAnsiTheme="minorHAnsi" w:cstheme="minorHAnsi"/>
          <w:b/>
          <w:bCs/>
          <w:color w:val="0070C0"/>
        </w:rPr>
        <w:t xml:space="preserve"> </w:t>
      </w:r>
      <w:r w:rsidR="008A5C5B" w:rsidRPr="00C822DA">
        <w:rPr>
          <w:rFonts w:asciiTheme="minorHAnsi" w:hAnsiTheme="minorHAnsi" w:cstheme="minorHAnsi"/>
          <w:b/>
          <w:bCs/>
          <w:color w:val="0070C0"/>
        </w:rPr>
        <w:t>Health &amp; Wellness</w:t>
      </w:r>
      <w:bookmarkEnd w:id="26"/>
      <w:bookmarkEnd w:id="27"/>
      <w:bookmarkEnd w:id="28"/>
    </w:p>
    <w:p w14:paraId="7AD2D629" w14:textId="79179446" w:rsidR="00C822DA" w:rsidRPr="00C822DA" w:rsidRDefault="00711B44" w:rsidP="00C822DA">
      <w:pPr>
        <w:spacing w:before="240" w:after="240"/>
        <w:rPr>
          <w:rFonts w:cstheme="minorHAnsi"/>
        </w:rPr>
      </w:pPr>
      <w:r w:rsidRPr="00C822DA">
        <w:rPr>
          <w:rFonts w:cstheme="minorHAnsi"/>
        </w:rPr>
        <w:t>Answer all questions to the best of your ability.</w:t>
      </w:r>
      <w:r w:rsidR="00554420">
        <w:rPr>
          <w:rFonts w:cstheme="minorHAnsi"/>
        </w:rPr>
        <w:t xml:space="preserve">  </w:t>
      </w:r>
    </w:p>
    <w:p w14:paraId="698B024B" w14:textId="368E4E36" w:rsidR="00C822DA" w:rsidRPr="00C822DA" w:rsidRDefault="008B01C2" w:rsidP="00C822DA">
      <w:pPr>
        <w:pStyle w:val="Heading3"/>
        <w:spacing w:before="240" w:after="240"/>
        <w:rPr>
          <w:rFonts w:asciiTheme="minorHAnsi" w:hAnsiTheme="minorHAnsi" w:cstheme="minorHAnsi"/>
          <w:b/>
          <w:bCs/>
        </w:rPr>
      </w:pPr>
      <w:bookmarkStart w:id="29" w:name="_Toc123825320"/>
      <w:bookmarkStart w:id="30" w:name="_Toc124855599"/>
      <w:bookmarkStart w:id="31" w:name="_Toc130301794"/>
      <w:r w:rsidRPr="00C822DA">
        <w:rPr>
          <w:rFonts w:asciiTheme="minorHAnsi" w:hAnsiTheme="minorHAnsi" w:cstheme="minorHAnsi"/>
          <w:b/>
          <w:bCs/>
          <w:color w:val="0070C0"/>
        </w:rPr>
        <w:lastRenderedPageBreak/>
        <w:t>A.II</w:t>
      </w:r>
      <w:r w:rsidR="00E178B0" w:rsidRPr="00C822DA">
        <w:rPr>
          <w:rFonts w:asciiTheme="minorHAnsi" w:hAnsiTheme="minorHAnsi" w:cstheme="minorHAnsi"/>
          <w:b/>
          <w:bCs/>
          <w:color w:val="0070C0"/>
        </w:rPr>
        <w:t>.</w:t>
      </w:r>
      <w:r w:rsidR="00AC0C45" w:rsidRPr="00C822DA">
        <w:rPr>
          <w:rFonts w:asciiTheme="minorHAnsi" w:hAnsiTheme="minorHAnsi" w:cstheme="minorHAnsi"/>
          <w:b/>
          <w:bCs/>
          <w:color w:val="0070C0"/>
        </w:rPr>
        <w:t>4</w:t>
      </w:r>
      <w:r w:rsidR="00E178B0" w:rsidRPr="00C822DA">
        <w:rPr>
          <w:rFonts w:asciiTheme="minorHAnsi" w:hAnsiTheme="minorHAnsi" w:cstheme="minorHAnsi"/>
          <w:b/>
          <w:bCs/>
          <w:color w:val="0070C0"/>
        </w:rPr>
        <w:t xml:space="preserve"> </w:t>
      </w:r>
      <w:r w:rsidR="00EF5D4A">
        <w:rPr>
          <w:rFonts w:asciiTheme="minorHAnsi" w:hAnsiTheme="minorHAnsi" w:cstheme="minorHAnsi"/>
          <w:b/>
          <w:bCs/>
          <w:color w:val="0070C0"/>
        </w:rPr>
        <w:t xml:space="preserve"> </w:t>
      </w:r>
      <w:r w:rsidR="00174004" w:rsidRPr="00C822DA">
        <w:rPr>
          <w:rFonts w:asciiTheme="minorHAnsi" w:hAnsiTheme="minorHAnsi" w:cstheme="minorHAnsi"/>
          <w:b/>
          <w:bCs/>
          <w:color w:val="0070C0"/>
        </w:rPr>
        <w:t>Hearing</w:t>
      </w:r>
      <w:bookmarkEnd w:id="29"/>
      <w:bookmarkEnd w:id="30"/>
      <w:bookmarkEnd w:id="31"/>
    </w:p>
    <w:p w14:paraId="05F2055A" w14:textId="56A0F9FF" w:rsidR="00C822DA" w:rsidRPr="00C822DA" w:rsidRDefault="00451F8E" w:rsidP="00C822DA">
      <w:pPr>
        <w:spacing w:before="240" w:after="240"/>
        <w:rPr>
          <w:rFonts w:cstheme="minorHAnsi"/>
        </w:rPr>
      </w:pPr>
      <w:bookmarkStart w:id="32" w:name="_Hlk106888166"/>
      <w:r w:rsidRPr="00C822DA">
        <w:rPr>
          <w:rFonts w:cstheme="minorHAnsi"/>
        </w:rPr>
        <w:t>Answer all questions to the best of your ability.</w:t>
      </w:r>
      <w:bookmarkEnd w:id="32"/>
      <w:r w:rsidR="00554420">
        <w:rPr>
          <w:rFonts w:cstheme="minorHAnsi"/>
        </w:rPr>
        <w:t xml:space="preserve">  </w:t>
      </w:r>
    </w:p>
    <w:p w14:paraId="5F6B8188" w14:textId="30B05C67" w:rsidR="00C822DA" w:rsidRPr="00C822DA" w:rsidRDefault="008B01C2" w:rsidP="00C822DA">
      <w:pPr>
        <w:pStyle w:val="Heading3"/>
        <w:spacing w:before="240" w:after="240"/>
        <w:rPr>
          <w:rFonts w:asciiTheme="minorHAnsi" w:hAnsiTheme="minorHAnsi" w:cstheme="minorHAnsi"/>
          <w:b/>
          <w:bCs/>
          <w:color w:val="0070C0"/>
        </w:rPr>
      </w:pPr>
      <w:bookmarkStart w:id="33" w:name="_Toc123825321"/>
      <w:bookmarkStart w:id="34" w:name="_Toc124855600"/>
      <w:bookmarkStart w:id="35" w:name="_Toc130301795"/>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w:t>
      </w:r>
      <w:r w:rsidR="00AC0C45" w:rsidRPr="00C822DA">
        <w:rPr>
          <w:rFonts w:asciiTheme="minorHAnsi" w:hAnsiTheme="minorHAnsi" w:cstheme="minorHAnsi"/>
          <w:b/>
          <w:bCs/>
          <w:color w:val="0070C0"/>
        </w:rPr>
        <w:t>5</w:t>
      </w:r>
      <w:r w:rsidR="00E178B0" w:rsidRPr="00C822DA">
        <w:rPr>
          <w:rFonts w:asciiTheme="minorHAnsi" w:hAnsiTheme="minorHAnsi" w:cstheme="minorHAnsi"/>
          <w:b/>
          <w:bCs/>
          <w:color w:val="0070C0"/>
        </w:rPr>
        <w:t xml:space="preserve"> </w:t>
      </w:r>
      <w:r w:rsidR="00EF5D4A">
        <w:rPr>
          <w:rFonts w:asciiTheme="minorHAnsi" w:hAnsiTheme="minorHAnsi" w:cstheme="minorHAnsi"/>
          <w:b/>
          <w:bCs/>
          <w:color w:val="0070C0"/>
        </w:rPr>
        <w:t xml:space="preserve"> </w:t>
      </w:r>
      <w:r w:rsidR="003361D0" w:rsidRPr="00C822DA">
        <w:rPr>
          <w:rFonts w:asciiTheme="minorHAnsi" w:hAnsiTheme="minorHAnsi" w:cstheme="minorHAnsi"/>
          <w:b/>
          <w:bCs/>
          <w:color w:val="0070C0"/>
        </w:rPr>
        <w:t>Vision</w:t>
      </w:r>
      <w:bookmarkEnd w:id="33"/>
      <w:bookmarkEnd w:id="34"/>
      <w:bookmarkEnd w:id="35"/>
    </w:p>
    <w:p w14:paraId="71E588A3" w14:textId="1E76285E" w:rsidR="00C822DA" w:rsidRPr="00C822DA" w:rsidRDefault="00440C24" w:rsidP="00C822DA">
      <w:pPr>
        <w:spacing w:before="240" w:after="240"/>
        <w:rPr>
          <w:rFonts w:cstheme="minorHAnsi"/>
        </w:rPr>
      </w:pPr>
      <w:r w:rsidRPr="00C822DA">
        <w:rPr>
          <w:rFonts w:cstheme="minorHAnsi"/>
        </w:rPr>
        <w:t xml:space="preserve">For </w:t>
      </w:r>
      <w:r w:rsidR="00D248DB">
        <w:rPr>
          <w:rFonts w:cstheme="minorHAnsi"/>
        </w:rPr>
        <w:t>each</w:t>
      </w:r>
      <w:r w:rsidRPr="00C822DA">
        <w:rPr>
          <w:rFonts w:cstheme="minorHAnsi"/>
        </w:rPr>
        <w:t xml:space="preserve"> </w:t>
      </w:r>
      <w:r w:rsidR="00251932" w:rsidRPr="00C822DA">
        <w:rPr>
          <w:rFonts w:cstheme="minorHAnsi"/>
        </w:rPr>
        <w:t>“y</w:t>
      </w:r>
      <w:r w:rsidRPr="00C822DA">
        <w:rPr>
          <w:rFonts w:cstheme="minorHAnsi"/>
        </w:rPr>
        <w:t>es</w:t>
      </w:r>
      <w:r w:rsidR="00251932" w:rsidRPr="00C822DA">
        <w:rPr>
          <w:rFonts w:cstheme="minorHAnsi"/>
        </w:rPr>
        <w:t>”</w:t>
      </w:r>
      <w:r w:rsidRPr="00C822DA">
        <w:rPr>
          <w:rFonts w:cstheme="minorHAnsi"/>
        </w:rPr>
        <w:t xml:space="preserve"> response, please </w:t>
      </w:r>
      <w:r w:rsidR="008D6A51">
        <w:rPr>
          <w:rFonts w:cstheme="minorHAnsi"/>
        </w:rPr>
        <w:t>state whether you received</w:t>
      </w:r>
      <w:r w:rsidRPr="00C822DA">
        <w:rPr>
          <w:rFonts w:cstheme="minorHAnsi"/>
        </w:rPr>
        <w:t xml:space="preserve"> care for </w:t>
      </w:r>
      <w:r w:rsidR="00D248DB">
        <w:rPr>
          <w:rFonts w:cstheme="minorHAnsi"/>
        </w:rPr>
        <w:t>the</w:t>
      </w:r>
      <w:r w:rsidRPr="00C822DA">
        <w:rPr>
          <w:rFonts w:cstheme="minorHAnsi"/>
        </w:rPr>
        <w:t xml:space="preserve"> condition, if </w:t>
      </w:r>
      <w:r w:rsidR="008D6A51">
        <w:rPr>
          <w:rFonts w:cstheme="minorHAnsi"/>
        </w:rPr>
        <w:t xml:space="preserve">you have </w:t>
      </w:r>
      <w:r w:rsidRPr="00C822DA">
        <w:rPr>
          <w:rFonts w:cstheme="minorHAnsi"/>
        </w:rPr>
        <w:t xml:space="preserve">any ongoing problems, and if </w:t>
      </w:r>
      <w:r w:rsidR="008D6A51">
        <w:rPr>
          <w:rFonts w:cstheme="minorHAnsi"/>
        </w:rPr>
        <w:t xml:space="preserve">you are </w:t>
      </w:r>
      <w:r w:rsidRPr="00C822DA">
        <w:rPr>
          <w:rFonts w:cstheme="minorHAnsi"/>
        </w:rPr>
        <w:t>currently seeing anyone for the condition</w:t>
      </w:r>
      <w:r w:rsidR="001609FD">
        <w:rPr>
          <w:rFonts w:cstheme="minorHAnsi"/>
        </w:rPr>
        <w:t>.  Please</w:t>
      </w:r>
      <w:r w:rsidRPr="00C822DA">
        <w:rPr>
          <w:rFonts w:cstheme="minorHAnsi"/>
        </w:rPr>
        <w:t xml:space="preserve"> specify </w:t>
      </w:r>
      <w:r w:rsidR="00D248DB">
        <w:rPr>
          <w:rFonts w:cstheme="minorHAnsi"/>
        </w:rPr>
        <w:t xml:space="preserve">the </w:t>
      </w:r>
      <w:r w:rsidRPr="00C822DA">
        <w:rPr>
          <w:rFonts w:cstheme="minorHAnsi"/>
        </w:rPr>
        <w:t>type of provider</w:t>
      </w:r>
      <w:r w:rsidR="00EF5D4A">
        <w:rPr>
          <w:rFonts w:cstheme="minorHAnsi"/>
        </w:rPr>
        <w:t>; for example,</w:t>
      </w:r>
      <w:r w:rsidR="00D248DB">
        <w:rPr>
          <w:rFonts w:cstheme="minorHAnsi"/>
        </w:rPr>
        <w:t xml:space="preserve"> a </w:t>
      </w:r>
      <w:r w:rsidR="001609FD" w:rsidRPr="007B7A5F">
        <w:rPr>
          <w:rFonts w:cstheme="minorHAnsi"/>
          <w:b/>
          <w:bCs/>
        </w:rPr>
        <w:t>primary care</w:t>
      </w:r>
      <w:r w:rsidR="009347F1" w:rsidRPr="007B7A5F">
        <w:rPr>
          <w:rFonts w:cstheme="minorHAnsi"/>
          <w:b/>
          <w:bCs/>
        </w:rPr>
        <w:t xml:space="preserve"> provider</w:t>
      </w:r>
      <w:r w:rsidR="001609FD">
        <w:rPr>
          <w:rFonts w:cstheme="minorHAnsi"/>
        </w:rPr>
        <w:t xml:space="preserve">; </w:t>
      </w:r>
      <w:r w:rsidR="009347F1">
        <w:rPr>
          <w:rFonts w:cstheme="minorHAnsi"/>
        </w:rPr>
        <w:t xml:space="preserve">an </w:t>
      </w:r>
      <w:r w:rsidR="001609FD" w:rsidRPr="007B7A5F">
        <w:rPr>
          <w:rFonts w:cstheme="minorHAnsi"/>
          <w:b/>
          <w:bCs/>
        </w:rPr>
        <w:t>ophthalmologist</w:t>
      </w:r>
      <w:r w:rsidR="001609FD">
        <w:rPr>
          <w:rFonts w:cstheme="minorHAnsi"/>
        </w:rPr>
        <w:t xml:space="preserve"> (a medical doctor</w:t>
      </w:r>
      <w:r w:rsidR="009347F1">
        <w:rPr>
          <w:rFonts w:cstheme="minorHAnsi"/>
        </w:rPr>
        <w:t xml:space="preserve"> or doctor of osteopathy who provide</w:t>
      </w:r>
      <w:r w:rsidR="000622F6">
        <w:rPr>
          <w:rFonts w:cstheme="minorHAnsi"/>
        </w:rPr>
        <w:t>s</w:t>
      </w:r>
      <w:r w:rsidR="009347F1">
        <w:rPr>
          <w:rFonts w:cstheme="minorHAnsi"/>
        </w:rPr>
        <w:t xml:space="preserve"> comprehensive eye care, including </w:t>
      </w:r>
      <w:r w:rsidR="008B38CC">
        <w:rPr>
          <w:rFonts w:cstheme="minorHAnsi"/>
        </w:rPr>
        <w:t xml:space="preserve">medical and surgical eye care); or an </w:t>
      </w:r>
      <w:r w:rsidR="009347F1" w:rsidRPr="007B7A5F">
        <w:rPr>
          <w:rFonts w:cstheme="minorHAnsi"/>
          <w:b/>
          <w:bCs/>
        </w:rPr>
        <w:t>optometrist</w:t>
      </w:r>
      <w:r w:rsidR="009347F1">
        <w:rPr>
          <w:rFonts w:cstheme="minorHAnsi"/>
        </w:rPr>
        <w:t xml:space="preserve"> (a </w:t>
      </w:r>
      <w:proofErr w:type="gramStart"/>
      <w:r w:rsidR="009347F1">
        <w:rPr>
          <w:rFonts w:cstheme="minorHAnsi"/>
        </w:rPr>
        <w:t>doctor</w:t>
      </w:r>
      <w:r w:rsidR="00D248DB">
        <w:rPr>
          <w:rFonts w:cstheme="minorHAnsi"/>
        </w:rPr>
        <w:t xml:space="preserve"> </w:t>
      </w:r>
      <w:r w:rsidR="009347F1">
        <w:rPr>
          <w:rFonts w:cstheme="minorHAnsi"/>
        </w:rPr>
        <w:t>of optometry</w:t>
      </w:r>
      <w:proofErr w:type="gramEnd"/>
      <w:r w:rsidR="009347F1">
        <w:rPr>
          <w:rFonts w:cstheme="minorHAnsi"/>
        </w:rPr>
        <w:t xml:space="preserve"> who provides routine vision care and eye care services</w:t>
      </w:r>
      <w:r w:rsidR="007B7A5F">
        <w:rPr>
          <w:rFonts w:cstheme="minorHAnsi"/>
        </w:rPr>
        <w:t>,</w:t>
      </w:r>
      <w:r w:rsidR="009347F1">
        <w:rPr>
          <w:rFonts w:cstheme="minorHAnsi"/>
        </w:rPr>
        <w:t xml:space="preserve"> but not surgical care</w:t>
      </w:r>
      <w:r w:rsidRPr="00C822DA">
        <w:rPr>
          <w:rFonts w:cstheme="minorHAnsi"/>
        </w:rPr>
        <w:t>).</w:t>
      </w:r>
      <w:r w:rsidR="00554420">
        <w:rPr>
          <w:rFonts w:cstheme="minorHAnsi"/>
        </w:rPr>
        <w:t xml:space="preserve">  </w:t>
      </w:r>
    </w:p>
    <w:p w14:paraId="5DC5DB2C" w14:textId="7B3D70CD" w:rsidR="00C822DA" w:rsidRPr="00C822DA" w:rsidRDefault="00B75765" w:rsidP="00C822DA">
      <w:pPr>
        <w:spacing w:before="240" w:after="240"/>
        <w:rPr>
          <w:rFonts w:cstheme="minorHAnsi"/>
        </w:rPr>
      </w:pPr>
      <w:r w:rsidRPr="00EF5D4A">
        <w:rPr>
          <w:rFonts w:cstheme="minorHAnsi"/>
          <w:b/>
          <w:bCs/>
        </w:rPr>
        <w:t xml:space="preserve">Q3.  </w:t>
      </w:r>
      <w:r w:rsidR="00EF5D4A" w:rsidRPr="00EF5D4A">
        <w:rPr>
          <w:rFonts w:cstheme="minorHAnsi"/>
          <w:b/>
          <w:bCs/>
        </w:rPr>
        <w:t>Corrective Surgery</w:t>
      </w:r>
      <w:r w:rsidR="00E537F9" w:rsidRPr="00E537F9">
        <w:rPr>
          <w:rFonts w:cstheme="minorHAnsi"/>
          <w:bCs/>
        </w:rPr>
        <w:t>:</w:t>
      </w:r>
      <w:r w:rsidR="00EF5D4A">
        <w:rPr>
          <w:rFonts w:cstheme="minorHAnsi"/>
        </w:rPr>
        <w:t xml:space="preserve">  </w:t>
      </w:r>
      <w:r w:rsidRPr="00C822DA">
        <w:rPr>
          <w:rFonts w:cstheme="minorHAnsi"/>
        </w:rPr>
        <w:t xml:space="preserve">If you have had surgery to correct </w:t>
      </w:r>
      <w:r w:rsidR="008D6A51">
        <w:rPr>
          <w:rFonts w:cstheme="minorHAnsi"/>
        </w:rPr>
        <w:t xml:space="preserve">your </w:t>
      </w:r>
      <w:r w:rsidRPr="00C822DA">
        <w:rPr>
          <w:rFonts w:cstheme="minorHAnsi"/>
        </w:rPr>
        <w:t xml:space="preserve">vision, indicate </w:t>
      </w:r>
      <w:r w:rsidR="008D6A51">
        <w:rPr>
          <w:rFonts w:cstheme="minorHAnsi"/>
        </w:rPr>
        <w:t xml:space="preserve">the </w:t>
      </w:r>
      <w:r w:rsidRPr="00C822DA">
        <w:rPr>
          <w:rFonts w:cstheme="minorHAnsi"/>
        </w:rPr>
        <w:t>type of procedure, date, and hospital/clinic where the procedure was performed.</w:t>
      </w:r>
      <w:r w:rsidR="00554420">
        <w:rPr>
          <w:rFonts w:cstheme="minorHAnsi"/>
        </w:rPr>
        <w:t xml:space="preserve">  </w:t>
      </w:r>
    </w:p>
    <w:p w14:paraId="6471EB0B" w14:textId="52E500AF" w:rsidR="00C822DA" w:rsidRPr="00C822DA" w:rsidRDefault="008B01C2" w:rsidP="00C822DA">
      <w:pPr>
        <w:pStyle w:val="Heading3"/>
        <w:spacing w:before="240" w:after="240"/>
        <w:rPr>
          <w:rFonts w:asciiTheme="minorHAnsi" w:hAnsiTheme="minorHAnsi" w:cstheme="minorHAnsi"/>
          <w:b/>
          <w:bCs/>
          <w:color w:val="0070C0"/>
        </w:rPr>
      </w:pPr>
      <w:bookmarkStart w:id="36" w:name="_Toc123825322"/>
      <w:bookmarkStart w:id="37" w:name="_Toc124855601"/>
      <w:bookmarkStart w:id="38" w:name="_Toc130301796"/>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w:t>
      </w:r>
      <w:r w:rsidR="00AC0C45" w:rsidRPr="00C822DA">
        <w:rPr>
          <w:rFonts w:asciiTheme="minorHAnsi" w:hAnsiTheme="minorHAnsi" w:cstheme="minorHAnsi"/>
          <w:b/>
          <w:bCs/>
          <w:color w:val="0070C0"/>
        </w:rPr>
        <w:t>6</w:t>
      </w:r>
      <w:r w:rsidR="00E178B0" w:rsidRPr="00C822DA">
        <w:rPr>
          <w:rFonts w:asciiTheme="minorHAnsi" w:hAnsiTheme="minorHAnsi" w:cstheme="minorHAnsi"/>
          <w:b/>
          <w:bCs/>
          <w:color w:val="0070C0"/>
        </w:rPr>
        <w:t xml:space="preserve"> </w:t>
      </w:r>
      <w:r w:rsidR="00EF5D4A">
        <w:rPr>
          <w:rFonts w:asciiTheme="minorHAnsi" w:hAnsiTheme="minorHAnsi" w:cstheme="minorHAnsi"/>
          <w:b/>
          <w:bCs/>
          <w:color w:val="0070C0"/>
        </w:rPr>
        <w:t xml:space="preserve"> </w:t>
      </w:r>
      <w:r w:rsidR="00FB55CF" w:rsidRPr="00C822DA">
        <w:rPr>
          <w:rFonts w:asciiTheme="minorHAnsi" w:hAnsiTheme="minorHAnsi" w:cstheme="minorHAnsi"/>
          <w:b/>
          <w:bCs/>
          <w:color w:val="0070C0"/>
        </w:rPr>
        <w:t>Head Injury</w:t>
      </w:r>
      <w:bookmarkEnd w:id="36"/>
      <w:bookmarkEnd w:id="37"/>
      <w:bookmarkEnd w:id="38"/>
    </w:p>
    <w:p w14:paraId="6223E99C" w14:textId="5BCA19BD" w:rsidR="00C822DA" w:rsidRPr="0004022B" w:rsidRDefault="008151B7" w:rsidP="00C822DA">
      <w:pPr>
        <w:spacing w:before="240" w:after="240"/>
        <w:rPr>
          <w:rFonts w:cstheme="minorHAnsi"/>
        </w:rPr>
      </w:pPr>
      <w:r w:rsidRPr="0004022B">
        <w:rPr>
          <w:rFonts w:cstheme="minorHAnsi"/>
          <w:b/>
          <w:bCs/>
        </w:rPr>
        <w:t xml:space="preserve">Q1.  </w:t>
      </w:r>
      <w:r w:rsidR="00EF5D4A" w:rsidRPr="0004022B">
        <w:rPr>
          <w:rFonts w:cstheme="minorHAnsi"/>
          <w:b/>
          <w:bCs/>
        </w:rPr>
        <w:t>Jolt or Blow to Head</w:t>
      </w:r>
      <w:r w:rsidR="00E537F9" w:rsidRPr="0004022B">
        <w:rPr>
          <w:rFonts w:cstheme="minorHAnsi"/>
        </w:rPr>
        <w:t>:</w:t>
      </w:r>
      <w:r w:rsidR="00EF5D4A" w:rsidRPr="0004022B">
        <w:rPr>
          <w:rFonts w:cstheme="minorHAnsi"/>
        </w:rPr>
        <w:t xml:space="preserve">  </w:t>
      </w:r>
      <w:r w:rsidR="0074104A" w:rsidRPr="0004022B">
        <w:rPr>
          <w:rFonts w:cstheme="minorHAnsi"/>
        </w:rPr>
        <w:t xml:space="preserve">Check “yes” if you ever </w:t>
      </w:r>
      <w:r w:rsidRPr="0004022B">
        <w:rPr>
          <w:rFonts w:cstheme="minorHAnsi"/>
        </w:rPr>
        <w:t xml:space="preserve">received a jolt or blow to your head that </w:t>
      </w:r>
      <w:r w:rsidRPr="0004022B">
        <w:rPr>
          <w:rFonts w:cstheme="minorHAnsi"/>
          <w:b/>
          <w:bCs/>
        </w:rPr>
        <w:t>IMMEDIATELY</w:t>
      </w:r>
      <w:r w:rsidRPr="0004022B">
        <w:rPr>
          <w:rFonts w:cstheme="minorHAnsi"/>
        </w:rPr>
        <w:t xml:space="preserve"> caused </w:t>
      </w:r>
      <w:r w:rsidR="0074104A" w:rsidRPr="0004022B">
        <w:rPr>
          <w:rFonts w:cstheme="minorHAnsi"/>
        </w:rPr>
        <w:t xml:space="preserve">one or more of the results listed.  Place a check next to </w:t>
      </w:r>
      <w:r w:rsidR="00EB4A28" w:rsidRPr="0004022B">
        <w:rPr>
          <w:rFonts w:cstheme="minorHAnsi"/>
        </w:rPr>
        <w:t xml:space="preserve">each </w:t>
      </w:r>
      <w:r w:rsidR="0074104A" w:rsidRPr="0004022B">
        <w:rPr>
          <w:rFonts w:cstheme="minorHAnsi"/>
        </w:rPr>
        <w:t>result that</w:t>
      </w:r>
      <w:r w:rsidRPr="0004022B">
        <w:rPr>
          <w:rFonts w:cstheme="minorHAnsi"/>
        </w:rPr>
        <w:t xml:space="preserve"> occurred.</w:t>
      </w:r>
      <w:r w:rsidR="00554420" w:rsidRPr="0004022B">
        <w:rPr>
          <w:rFonts w:cstheme="minorHAnsi"/>
        </w:rPr>
        <w:t xml:space="preserve">  </w:t>
      </w:r>
    </w:p>
    <w:p w14:paraId="454F5A62" w14:textId="24EFF834" w:rsidR="00C822DA" w:rsidRPr="008B4ECF" w:rsidRDefault="00E13D9A" w:rsidP="008B4ECF">
      <w:pPr>
        <w:autoSpaceDE w:val="0"/>
        <w:autoSpaceDN w:val="0"/>
        <w:adjustRightInd w:val="0"/>
        <w:rPr>
          <w:rFonts w:cstheme="minorHAnsi"/>
        </w:rPr>
      </w:pPr>
      <w:r w:rsidRPr="0004022B">
        <w:rPr>
          <w:rFonts w:cstheme="minorHAnsi"/>
          <w:b/>
          <w:bCs/>
        </w:rPr>
        <w:t xml:space="preserve">Q2.  Total </w:t>
      </w:r>
      <w:r w:rsidR="00EF5D4A" w:rsidRPr="0004022B">
        <w:rPr>
          <w:rFonts w:cstheme="minorHAnsi"/>
          <w:b/>
          <w:bCs/>
        </w:rPr>
        <w:t>T</w:t>
      </w:r>
      <w:r w:rsidRPr="0004022B">
        <w:rPr>
          <w:rFonts w:cstheme="minorHAnsi"/>
          <w:b/>
          <w:bCs/>
        </w:rPr>
        <w:t>imes</w:t>
      </w:r>
      <w:r w:rsidR="00E537F9" w:rsidRPr="0004022B">
        <w:rPr>
          <w:rFonts w:cstheme="minorHAnsi"/>
          <w:bCs/>
        </w:rPr>
        <w:t>:</w:t>
      </w:r>
      <w:r w:rsidRPr="0004022B">
        <w:rPr>
          <w:rFonts w:cstheme="minorHAnsi"/>
        </w:rPr>
        <w:t xml:space="preserve">  </w:t>
      </w:r>
      <w:r w:rsidR="004E7491" w:rsidRPr="0004022B">
        <w:rPr>
          <w:rFonts w:ascii="Calibri Light" w:eastAsia="Calibri" w:hAnsi="Calibri Light" w:cs="Times New Roman"/>
          <w:sz w:val="24"/>
        </w:rPr>
        <w:t>On how many occasions did a jolt or blow to your head cause an immediate result such as losing consciousness, losing memory, or seeing stars?</w:t>
      </w:r>
      <w:r w:rsidR="004E7491">
        <w:rPr>
          <w:rFonts w:ascii="Calibri Light" w:eastAsia="Calibri" w:hAnsi="Calibri Light" w:cs="Times New Roman"/>
          <w:sz w:val="24"/>
        </w:rPr>
        <w:t xml:space="preserve">  </w:t>
      </w:r>
      <w:r w:rsidR="00EF5D4A" w:rsidRPr="008B4ECF">
        <w:rPr>
          <w:rFonts w:cstheme="minorHAnsi"/>
        </w:rPr>
        <w:t>G</w:t>
      </w:r>
      <w:r w:rsidRPr="008B4ECF">
        <w:rPr>
          <w:rFonts w:cstheme="minorHAnsi"/>
        </w:rPr>
        <w:t>ive a numerical (1, 2, 3, etc.) response.</w:t>
      </w:r>
      <w:r w:rsidR="00554420" w:rsidRPr="008B4ECF">
        <w:rPr>
          <w:rFonts w:cstheme="minorHAnsi"/>
        </w:rPr>
        <w:t xml:space="preserve">  </w:t>
      </w:r>
    </w:p>
    <w:p w14:paraId="21BAFDDD" w14:textId="0E76BA10" w:rsidR="00A90F16" w:rsidRPr="008B4ECF" w:rsidRDefault="00601E59" w:rsidP="00A90F16">
      <w:pPr>
        <w:spacing w:before="240" w:after="240"/>
        <w:rPr>
          <w:rFonts w:cstheme="minorHAnsi"/>
        </w:rPr>
      </w:pPr>
      <w:r w:rsidRPr="008B4ECF">
        <w:rPr>
          <w:rFonts w:cstheme="minorHAnsi"/>
          <w:b/>
          <w:bCs/>
        </w:rPr>
        <w:t xml:space="preserve">Q3.  </w:t>
      </w:r>
      <w:r w:rsidR="00EF5D4A" w:rsidRPr="008B4ECF">
        <w:rPr>
          <w:rFonts w:cstheme="minorHAnsi"/>
          <w:b/>
          <w:bCs/>
        </w:rPr>
        <w:t>Head Injury, Concussion or TBI</w:t>
      </w:r>
      <w:r w:rsidR="00E537F9" w:rsidRPr="008B4ECF">
        <w:rPr>
          <w:rFonts w:cstheme="minorHAnsi"/>
        </w:rPr>
        <w:t>:</w:t>
      </w:r>
      <w:r w:rsidR="00EF5D4A" w:rsidRPr="008B4ECF">
        <w:rPr>
          <w:rFonts w:cstheme="minorHAnsi"/>
        </w:rPr>
        <w:t xml:space="preserve">  </w:t>
      </w:r>
      <w:r w:rsidRPr="008B4ECF">
        <w:rPr>
          <w:rFonts w:cstheme="minorHAnsi"/>
        </w:rPr>
        <w:t xml:space="preserve">If </w:t>
      </w:r>
      <w:r w:rsidR="00251932" w:rsidRPr="008B4ECF">
        <w:rPr>
          <w:rFonts w:cstheme="minorHAnsi"/>
        </w:rPr>
        <w:t>“y</w:t>
      </w:r>
      <w:r w:rsidRPr="008B4ECF">
        <w:rPr>
          <w:rFonts w:cstheme="minorHAnsi"/>
        </w:rPr>
        <w:t>es</w:t>
      </w:r>
      <w:r w:rsidR="0066339E" w:rsidRPr="008B4ECF">
        <w:rPr>
          <w:rFonts w:cstheme="minorHAnsi"/>
        </w:rPr>
        <w:t>,</w:t>
      </w:r>
      <w:r w:rsidR="00251932" w:rsidRPr="008B4ECF">
        <w:rPr>
          <w:rFonts w:cstheme="minorHAnsi"/>
        </w:rPr>
        <w:t>”</w:t>
      </w:r>
      <w:r w:rsidRPr="008B4ECF">
        <w:rPr>
          <w:rFonts w:cstheme="minorHAnsi"/>
        </w:rPr>
        <w:t xml:space="preserve"> please indicate if you </w:t>
      </w:r>
      <w:r w:rsidR="0009480F" w:rsidRPr="008B4ECF">
        <w:rPr>
          <w:rFonts w:cstheme="minorHAnsi"/>
        </w:rPr>
        <w:t>were</w:t>
      </w:r>
      <w:r w:rsidRPr="008B4ECF">
        <w:rPr>
          <w:rFonts w:cstheme="minorHAnsi"/>
        </w:rPr>
        <w:t xml:space="preserve"> formally diagnosed with a concussion or traumatic brain injury (TBI)</w:t>
      </w:r>
      <w:r w:rsidR="00D248DB" w:rsidRPr="008B4ECF">
        <w:rPr>
          <w:rFonts w:cstheme="minorHAnsi"/>
        </w:rPr>
        <w:t>.  I</w:t>
      </w:r>
      <w:r w:rsidRPr="008B4ECF">
        <w:rPr>
          <w:rFonts w:cstheme="minorHAnsi"/>
        </w:rPr>
        <w:t>nclude the date and location</w:t>
      </w:r>
      <w:r w:rsidR="001A3EE6" w:rsidRPr="008B4ECF">
        <w:rPr>
          <w:rFonts w:cstheme="minorHAnsi"/>
        </w:rPr>
        <w:t>/facility</w:t>
      </w:r>
      <w:r w:rsidRPr="008B4ECF">
        <w:rPr>
          <w:rFonts w:cstheme="minorHAnsi"/>
        </w:rPr>
        <w:t xml:space="preserve"> </w:t>
      </w:r>
      <w:r w:rsidR="001A3EE6" w:rsidRPr="008B4ECF">
        <w:rPr>
          <w:rFonts w:cstheme="minorHAnsi"/>
        </w:rPr>
        <w:t>of diagnosis</w:t>
      </w:r>
      <w:r w:rsidR="00C90FD8" w:rsidRPr="008B4ECF">
        <w:rPr>
          <w:rFonts w:cstheme="minorHAnsi"/>
        </w:rPr>
        <w:t>,</w:t>
      </w:r>
      <w:r w:rsidR="001A3EE6" w:rsidRPr="008B4ECF">
        <w:rPr>
          <w:rFonts w:cstheme="minorHAnsi"/>
        </w:rPr>
        <w:t xml:space="preserve"> </w:t>
      </w:r>
      <w:r w:rsidRPr="008B4ECF">
        <w:rPr>
          <w:rFonts w:cstheme="minorHAnsi"/>
        </w:rPr>
        <w:t>to the best of your ability</w:t>
      </w:r>
      <w:r w:rsidR="00C90FD8" w:rsidRPr="008B4ECF">
        <w:rPr>
          <w:rFonts w:cstheme="minorHAnsi"/>
        </w:rPr>
        <w:t xml:space="preserve"> as applicable</w:t>
      </w:r>
      <w:r w:rsidRPr="008B4ECF">
        <w:rPr>
          <w:rFonts w:cstheme="minorHAnsi"/>
        </w:rPr>
        <w:t>.</w:t>
      </w:r>
      <w:r w:rsidR="00554420" w:rsidRPr="008B4ECF">
        <w:rPr>
          <w:rFonts w:cstheme="minorHAnsi"/>
        </w:rPr>
        <w:t xml:space="preserve">  </w:t>
      </w:r>
      <w:r w:rsidR="00A90F16" w:rsidRPr="008B4ECF">
        <w:rPr>
          <w:rFonts w:cstheme="minorHAnsi"/>
        </w:rPr>
        <w:t xml:space="preserve">Please include specific details regarding the injury.  Include the geographic location where the injury occurred, date of injury, and if you have ever been evaluated or treated for the injury (such as at a field hospital if it occurred during a deployment, or by a provider if due to an accident).  </w:t>
      </w:r>
    </w:p>
    <w:p w14:paraId="1C45E8A9" w14:textId="51E0BAB4" w:rsidR="00041E1C" w:rsidRDefault="00BB754A" w:rsidP="00C822DA">
      <w:pPr>
        <w:spacing w:before="240" w:after="240"/>
        <w:rPr>
          <w:rFonts w:cstheme="minorHAnsi"/>
        </w:rPr>
      </w:pPr>
      <w:r w:rsidRPr="00EF5D4A">
        <w:rPr>
          <w:rFonts w:cstheme="minorHAnsi"/>
          <w:b/>
          <w:bCs/>
        </w:rPr>
        <w:t xml:space="preserve">Q4. </w:t>
      </w:r>
      <w:r w:rsidR="00C90FD8" w:rsidRPr="00EF5D4A">
        <w:rPr>
          <w:rFonts w:cstheme="minorHAnsi"/>
          <w:b/>
          <w:bCs/>
        </w:rPr>
        <w:t xml:space="preserve"> </w:t>
      </w:r>
      <w:r w:rsidR="00EF5D4A" w:rsidRPr="00EF5D4A">
        <w:rPr>
          <w:rFonts w:cstheme="minorHAnsi"/>
          <w:b/>
          <w:bCs/>
        </w:rPr>
        <w:t>Prolonged Symptoms</w:t>
      </w:r>
      <w:r w:rsidR="00E537F9" w:rsidRPr="00E537F9">
        <w:rPr>
          <w:rFonts w:cstheme="minorHAnsi"/>
          <w:bCs/>
        </w:rPr>
        <w:t>:</w:t>
      </w:r>
      <w:r w:rsidR="00EF5D4A">
        <w:rPr>
          <w:rFonts w:cstheme="minorHAnsi"/>
        </w:rPr>
        <w:t xml:space="preserve">  </w:t>
      </w:r>
    </w:p>
    <w:p w14:paraId="37291434" w14:textId="3FA5C300" w:rsidR="00041E1C" w:rsidRDefault="00BB754A">
      <w:pPr>
        <w:pStyle w:val="ListParagraph"/>
        <w:numPr>
          <w:ilvl w:val="0"/>
          <w:numId w:val="5"/>
        </w:numPr>
        <w:spacing w:before="240" w:after="240"/>
        <w:ind w:left="360"/>
        <w:contextualSpacing w:val="0"/>
        <w:rPr>
          <w:rFonts w:cstheme="minorHAnsi"/>
        </w:rPr>
      </w:pPr>
      <w:r w:rsidRPr="00041E1C">
        <w:rPr>
          <w:rFonts w:cstheme="minorHAnsi"/>
        </w:rPr>
        <w:t>As a result of an injury or event</w:t>
      </w:r>
      <w:r w:rsidR="00EB1653" w:rsidRPr="00041E1C">
        <w:rPr>
          <w:rFonts w:cstheme="minorHAnsi"/>
        </w:rPr>
        <w:t xml:space="preserve"> </w:t>
      </w:r>
      <w:r w:rsidRPr="00041E1C">
        <w:rPr>
          <w:rFonts w:cstheme="minorHAnsi"/>
        </w:rPr>
        <w:t xml:space="preserve">where you </w:t>
      </w:r>
      <w:r w:rsidR="00EB1653" w:rsidRPr="00041E1C">
        <w:rPr>
          <w:rFonts w:cstheme="minorHAnsi"/>
        </w:rPr>
        <w:t xml:space="preserve">received a jolt or blow to your head, or </w:t>
      </w:r>
      <w:r w:rsidRPr="00041E1C">
        <w:rPr>
          <w:rFonts w:cstheme="minorHAnsi"/>
        </w:rPr>
        <w:t xml:space="preserve">were diagnosed with a TBI, </w:t>
      </w:r>
      <w:r w:rsidR="00D41F23" w:rsidRPr="00041E1C">
        <w:rPr>
          <w:rFonts w:cstheme="minorHAnsi"/>
        </w:rPr>
        <w:t xml:space="preserve">do </w:t>
      </w:r>
      <w:r w:rsidRPr="00041E1C">
        <w:rPr>
          <w:rFonts w:cstheme="minorHAnsi"/>
        </w:rPr>
        <w:t>you have prolonged symptoms that have not resolved</w:t>
      </w:r>
      <w:r w:rsidR="00D248DB" w:rsidRPr="00041E1C">
        <w:rPr>
          <w:rFonts w:cstheme="minorHAnsi"/>
        </w:rPr>
        <w:t xml:space="preserve">?  </w:t>
      </w:r>
      <w:r w:rsidR="00041E1C" w:rsidRPr="00041E1C">
        <w:rPr>
          <w:rFonts w:cstheme="minorHAnsi"/>
        </w:rPr>
        <w:t>If so, check “yes” and explain what those symptoms are and how often you experience them.  For example, a</w:t>
      </w:r>
      <w:r w:rsidR="00D248DB" w:rsidRPr="00041E1C">
        <w:rPr>
          <w:rFonts w:cstheme="minorHAnsi"/>
        </w:rPr>
        <w:t xml:space="preserve">re the </w:t>
      </w:r>
      <w:r w:rsidRPr="00041E1C">
        <w:rPr>
          <w:rFonts w:cstheme="minorHAnsi"/>
        </w:rPr>
        <w:t xml:space="preserve">symptoms chronic </w:t>
      </w:r>
      <w:r w:rsidR="00606A94" w:rsidRPr="00041E1C">
        <w:rPr>
          <w:rFonts w:cstheme="minorHAnsi"/>
        </w:rPr>
        <w:t>(</w:t>
      </w:r>
      <w:r w:rsidR="00041E1C">
        <w:rPr>
          <w:rFonts w:cstheme="minorHAnsi"/>
        </w:rPr>
        <w:t xml:space="preserve">they are </w:t>
      </w:r>
      <w:r w:rsidR="00606A94" w:rsidRPr="00041E1C">
        <w:rPr>
          <w:rFonts w:cstheme="minorHAnsi"/>
        </w:rPr>
        <w:t xml:space="preserve">always present) </w:t>
      </w:r>
      <w:r w:rsidRPr="00041E1C">
        <w:rPr>
          <w:rFonts w:cstheme="minorHAnsi"/>
        </w:rPr>
        <w:t>or periodic (</w:t>
      </w:r>
      <w:r w:rsidR="00041E1C">
        <w:rPr>
          <w:rFonts w:cstheme="minorHAnsi"/>
        </w:rPr>
        <w:t xml:space="preserve">they </w:t>
      </w:r>
      <w:r w:rsidRPr="00041E1C">
        <w:rPr>
          <w:rFonts w:cstheme="minorHAnsi"/>
        </w:rPr>
        <w:t>come and go)?</w:t>
      </w:r>
      <w:r w:rsidR="00041E1C" w:rsidRPr="00041E1C">
        <w:rPr>
          <w:rFonts w:cstheme="minorHAnsi"/>
        </w:rPr>
        <w:t xml:space="preserve"> </w:t>
      </w:r>
    </w:p>
    <w:p w14:paraId="75086A51" w14:textId="553E24F9" w:rsidR="00C822DA" w:rsidRPr="00041E1C" w:rsidRDefault="00BB754A">
      <w:pPr>
        <w:pStyle w:val="ListParagraph"/>
        <w:numPr>
          <w:ilvl w:val="0"/>
          <w:numId w:val="5"/>
        </w:numPr>
        <w:spacing w:before="240" w:after="240"/>
        <w:ind w:left="360"/>
        <w:contextualSpacing w:val="0"/>
        <w:rPr>
          <w:rFonts w:cstheme="minorHAnsi"/>
        </w:rPr>
      </w:pPr>
      <w:r w:rsidRPr="00041E1C">
        <w:rPr>
          <w:rFonts w:cstheme="minorHAnsi"/>
        </w:rPr>
        <w:t xml:space="preserve">Please indicate if you are </w:t>
      </w:r>
      <w:r w:rsidRPr="00041E1C">
        <w:rPr>
          <w:rFonts w:cstheme="minorHAnsi"/>
          <w:b/>
          <w:bCs/>
        </w:rPr>
        <w:t>currently experiencing</w:t>
      </w:r>
      <w:r w:rsidRPr="00041E1C">
        <w:rPr>
          <w:rFonts w:cstheme="minorHAnsi"/>
        </w:rPr>
        <w:t xml:space="preserve"> </w:t>
      </w:r>
      <w:r w:rsidR="001766A1" w:rsidRPr="00041E1C">
        <w:rPr>
          <w:rFonts w:cstheme="minorHAnsi"/>
        </w:rPr>
        <w:t xml:space="preserve">prolonged </w:t>
      </w:r>
      <w:r w:rsidRPr="00041E1C">
        <w:rPr>
          <w:rFonts w:cstheme="minorHAnsi"/>
        </w:rPr>
        <w:t xml:space="preserve">symptoms. </w:t>
      </w:r>
      <w:r w:rsidR="00554420" w:rsidRPr="00041E1C">
        <w:rPr>
          <w:rFonts w:cstheme="minorHAnsi"/>
        </w:rPr>
        <w:t xml:space="preserve"> </w:t>
      </w:r>
      <w:r w:rsidRPr="00041E1C">
        <w:rPr>
          <w:rFonts w:cstheme="minorHAnsi"/>
        </w:rPr>
        <w:t xml:space="preserve">If </w:t>
      </w:r>
      <w:r w:rsidR="00251932" w:rsidRPr="00041E1C">
        <w:rPr>
          <w:rFonts w:cstheme="minorHAnsi"/>
        </w:rPr>
        <w:t>“</w:t>
      </w:r>
      <w:r w:rsidR="00692244" w:rsidRPr="00041E1C">
        <w:rPr>
          <w:rFonts w:cstheme="minorHAnsi"/>
        </w:rPr>
        <w:t>yes</w:t>
      </w:r>
      <w:r w:rsidR="0066339E" w:rsidRPr="00041E1C">
        <w:rPr>
          <w:rFonts w:cstheme="minorHAnsi"/>
        </w:rPr>
        <w:t>,</w:t>
      </w:r>
      <w:r w:rsidR="00251932" w:rsidRPr="00041E1C">
        <w:rPr>
          <w:rFonts w:cstheme="minorHAnsi"/>
        </w:rPr>
        <w:t>”</w:t>
      </w:r>
      <w:r w:rsidRPr="00041E1C">
        <w:rPr>
          <w:rFonts w:cstheme="minorHAnsi"/>
        </w:rPr>
        <w:t xml:space="preserve"> indicate </w:t>
      </w:r>
      <w:r w:rsidR="00C90FD8" w:rsidRPr="00041E1C">
        <w:rPr>
          <w:rFonts w:cstheme="minorHAnsi"/>
        </w:rPr>
        <w:t xml:space="preserve">specifically </w:t>
      </w:r>
      <w:r w:rsidRPr="00041E1C">
        <w:rPr>
          <w:rFonts w:cstheme="minorHAnsi"/>
        </w:rPr>
        <w:t>what those symptoms are.</w:t>
      </w:r>
      <w:r w:rsidR="00554420" w:rsidRPr="00041E1C">
        <w:rPr>
          <w:rFonts w:cstheme="minorHAnsi"/>
        </w:rPr>
        <w:t xml:space="preserve">  </w:t>
      </w:r>
    </w:p>
    <w:p w14:paraId="0ADBFEE1" w14:textId="0B4BDE0B" w:rsidR="00C822DA" w:rsidRPr="00C822DA" w:rsidRDefault="008B01C2" w:rsidP="00C822DA">
      <w:pPr>
        <w:pStyle w:val="Heading3"/>
        <w:spacing w:before="240" w:after="240"/>
        <w:rPr>
          <w:rFonts w:asciiTheme="minorHAnsi" w:hAnsiTheme="minorHAnsi" w:cstheme="minorHAnsi"/>
          <w:b/>
          <w:bCs/>
        </w:rPr>
      </w:pPr>
      <w:bookmarkStart w:id="39" w:name="_Toc123825323"/>
      <w:bookmarkStart w:id="40" w:name="_Toc124855602"/>
      <w:bookmarkStart w:id="41" w:name="_Toc130301797"/>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w:t>
      </w:r>
      <w:r w:rsidR="00AC0C45" w:rsidRPr="00C822DA">
        <w:rPr>
          <w:rFonts w:asciiTheme="minorHAnsi" w:hAnsiTheme="minorHAnsi" w:cstheme="minorHAnsi"/>
          <w:b/>
          <w:bCs/>
          <w:color w:val="0070C0"/>
        </w:rPr>
        <w:t>7</w:t>
      </w:r>
      <w:r w:rsidR="00E178B0" w:rsidRPr="00C822DA">
        <w:rPr>
          <w:rFonts w:asciiTheme="minorHAnsi" w:hAnsiTheme="minorHAnsi" w:cstheme="minorHAnsi"/>
          <w:b/>
          <w:bCs/>
          <w:color w:val="0070C0"/>
        </w:rPr>
        <w:t xml:space="preserve"> </w:t>
      </w:r>
      <w:r w:rsidR="007B7A5F">
        <w:rPr>
          <w:rFonts w:asciiTheme="minorHAnsi" w:hAnsiTheme="minorHAnsi" w:cstheme="minorHAnsi"/>
          <w:b/>
          <w:bCs/>
          <w:color w:val="0070C0"/>
        </w:rPr>
        <w:t xml:space="preserve"> </w:t>
      </w:r>
      <w:r w:rsidR="00962AA4" w:rsidRPr="00C822DA">
        <w:rPr>
          <w:rFonts w:asciiTheme="minorHAnsi" w:hAnsiTheme="minorHAnsi" w:cstheme="minorHAnsi"/>
          <w:b/>
          <w:bCs/>
          <w:color w:val="0070C0"/>
        </w:rPr>
        <w:t>Environmental/Occupational</w:t>
      </w:r>
      <w:bookmarkEnd w:id="39"/>
      <w:bookmarkEnd w:id="40"/>
      <w:bookmarkEnd w:id="41"/>
    </w:p>
    <w:p w14:paraId="606A93B2" w14:textId="102BD261" w:rsidR="00C822DA" w:rsidRPr="00C822DA" w:rsidRDefault="004951B1" w:rsidP="00C822DA">
      <w:pPr>
        <w:spacing w:before="240" w:after="240"/>
        <w:rPr>
          <w:rFonts w:cstheme="minorHAnsi"/>
        </w:rPr>
      </w:pPr>
      <w:r w:rsidRPr="00C822DA">
        <w:rPr>
          <w:rFonts w:cstheme="minorHAnsi"/>
        </w:rPr>
        <w:t>This section covers various potentially hazardous</w:t>
      </w:r>
      <w:r w:rsidR="00C533CF" w:rsidRPr="00C822DA">
        <w:rPr>
          <w:rFonts w:cstheme="minorHAnsi"/>
        </w:rPr>
        <w:t xml:space="preserve"> or unusual</w:t>
      </w:r>
      <w:r w:rsidRPr="00C822DA">
        <w:rPr>
          <w:rFonts w:cstheme="minorHAnsi"/>
        </w:rPr>
        <w:t xml:space="preserve"> occupational and environmental exposures during qualifying military service. </w:t>
      </w:r>
      <w:r w:rsidR="00554420">
        <w:rPr>
          <w:rFonts w:cstheme="minorHAnsi"/>
        </w:rPr>
        <w:t xml:space="preserve"> </w:t>
      </w:r>
      <w:r w:rsidRPr="00C822DA">
        <w:rPr>
          <w:rFonts w:cstheme="minorHAnsi"/>
        </w:rPr>
        <w:t>Exposures may have occurred while deployed, in training, or during other assignments.</w:t>
      </w:r>
      <w:r w:rsidR="00554420">
        <w:rPr>
          <w:rFonts w:cstheme="minorHAnsi"/>
        </w:rPr>
        <w:t xml:space="preserve">  </w:t>
      </w:r>
    </w:p>
    <w:p w14:paraId="74189CC5" w14:textId="40594FEC" w:rsidR="00C822DA" w:rsidRPr="00C822DA" w:rsidRDefault="00950C75" w:rsidP="00C822DA">
      <w:pPr>
        <w:spacing w:before="240" w:after="240"/>
        <w:rPr>
          <w:rFonts w:cstheme="minorHAnsi"/>
        </w:rPr>
      </w:pPr>
      <w:r w:rsidRPr="00C822DA">
        <w:rPr>
          <w:rFonts w:cstheme="minorHAnsi"/>
        </w:rPr>
        <w:lastRenderedPageBreak/>
        <w:t xml:space="preserve">You </w:t>
      </w:r>
      <w:r w:rsidR="00176E6D" w:rsidRPr="00C822DA">
        <w:rPr>
          <w:rFonts w:cstheme="minorHAnsi"/>
        </w:rPr>
        <w:t xml:space="preserve">are asked to consider </w:t>
      </w:r>
      <w:r w:rsidRPr="00C822DA">
        <w:rPr>
          <w:rFonts w:cstheme="minorHAnsi"/>
        </w:rPr>
        <w:t xml:space="preserve">your </w:t>
      </w:r>
      <w:r w:rsidR="004951B1" w:rsidRPr="00C822DA">
        <w:rPr>
          <w:rFonts w:cstheme="minorHAnsi"/>
        </w:rPr>
        <w:t xml:space="preserve">potential exposure to burn pits, oil well fires, burning trash, dust storms, air pollution, explosions, fuels/fumes, pesticides/insecticides, cleaning agents, solvents, heavy metals/depleted uranium, nerve agents/gases, protective medication and vaccines (Pyridostigmine Bromide </w:t>
      </w:r>
      <w:r w:rsidR="008D6A51">
        <w:rPr>
          <w:rFonts w:cstheme="minorHAnsi"/>
        </w:rPr>
        <w:t>[</w:t>
      </w:r>
      <w:r w:rsidR="004951B1" w:rsidRPr="00C822DA">
        <w:rPr>
          <w:rFonts w:cstheme="minorHAnsi"/>
        </w:rPr>
        <w:t>PB</w:t>
      </w:r>
      <w:r w:rsidR="008D6A51">
        <w:rPr>
          <w:rFonts w:cstheme="minorHAnsi"/>
        </w:rPr>
        <w:t>]</w:t>
      </w:r>
      <w:r w:rsidR="004951B1" w:rsidRPr="00C822DA">
        <w:rPr>
          <w:rFonts w:cstheme="minorHAnsi"/>
        </w:rPr>
        <w:t xml:space="preserve">, </w:t>
      </w:r>
      <w:proofErr w:type="spellStart"/>
      <w:r w:rsidR="004951B1" w:rsidRPr="00C822DA">
        <w:rPr>
          <w:rFonts w:cstheme="minorHAnsi"/>
        </w:rPr>
        <w:t>Lariam</w:t>
      </w:r>
      <w:proofErr w:type="spellEnd"/>
      <w:r w:rsidR="004951B1" w:rsidRPr="00C822DA">
        <w:rPr>
          <w:rFonts w:cstheme="minorHAnsi"/>
        </w:rPr>
        <w:t xml:space="preserve"> </w:t>
      </w:r>
      <w:r w:rsidR="008D6A51">
        <w:rPr>
          <w:rFonts w:cstheme="minorHAnsi"/>
        </w:rPr>
        <w:t>[</w:t>
      </w:r>
      <w:r w:rsidR="004951B1" w:rsidRPr="00C822DA">
        <w:rPr>
          <w:rFonts w:cstheme="minorHAnsi"/>
        </w:rPr>
        <w:t>Mefloquine</w:t>
      </w:r>
      <w:r w:rsidR="008D6A51">
        <w:rPr>
          <w:rFonts w:cstheme="minorHAnsi"/>
        </w:rPr>
        <w:t>]</w:t>
      </w:r>
      <w:r w:rsidR="004951B1" w:rsidRPr="00C822DA">
        <w:rPr>
          <w:rFonts w:cstheme="minorHAnsi"/>
        </w:rPr>
        <w:t xml:space="preserve"> pills), persistent chemicals such as </w:t>
      </w:r>
      <w:r w:rsidR="008D6A51">
        <w:rPr>
          <w:rFonts w:cstheme="minorHAnsi"/>
        </w:rPr>
        <w:t>polychlorinated biphenyls [</w:t>
      </w:r>
      <w:r w:rsidR="004951B1" w:rsidRPr="00C822DA">
        <w:rPr>
          <w:rFonts w:cstheme="minorHAnsi"/>
        </w:rPr>
        <w:t>PCBs</w:t>
      </w:r>
      <w:r w:rsidR="008D6A51">
        <w:rPr>
          <w:rFonts w:cstheme="minorHAnsi"/>
        </w:rPr>
        <w:t>]</w:t>
      </w:r>
      <w:r w:rsidR="004951B1" w:rsidRPr="00C822DA">
        <w:rPr>
          <w:rFonts w:cstheme="minorHAnsi"/>
        </w:rPr>
        <w:t>, asbestos, radiation, unusual food/drinking water exposures, contaminated water, and personal hygiene exposures (swimming, showering, etc.).</w:t>
      </w:r>
      <w:r w:rsidR="00554420">
        <w:rPr>
          <w:rFonts w:cstheme="minorHAnsi"/>
        </w:rPr>
        <w:t xml:space="preserve">  </w:t>
      </w:r>
    </w:p>
    <w:p w14:paraId="41032638" w14:textId="6EB6EB9E" w:rsidR="004951B1" w:rsidRPr="00C822DA" w:rsidRDefault="00176E6D" w:rsidP="00554420">
      <w:pPr>
        <w:spacing w:before="240" w:after="240"/>
        <w:rPr>
          <w:rFonts w:cstheme="minorHAnsi"/>
        </w:rPr>
      </w:pPr>
      <w:r w:rsidRPr="00C822DA">
        <w:rPr>
          <w:rFonts w:cstheme="minorHAnsi"/>
        </w:rPr>
        <w:t>Th</w:t>
      </w:r>
      <w:r w:rsidR="00A45B0A" w:rsidRPr="00C822DA">
        <w:rPr>
          <w:rFonts w:cstheme="minorHAnsi"/>
        </w:rPr>
        <w:t>is</w:t>
      </w:r>
      <w:r w:rsidRPr="00C822DA">
        <w:rPr>
          <w:rFonts w:cstheme="minorHAnsi"/>
        </w:rPr>
        <w:t xml:space="preserve"> form provides information to assist </w:t>
      </w:r>
      <w:r w:rsidR="00950C75" w:rsidRPr="00C822DA">
        <w:rPr>
          <w:rFonts w:cstheme="minorHAnsi"/>
        </w:rPr>
        <w:t>you</w:t>
      </w:r>
      <w:r w:rsidRPr="00C822DA">
        <w:rPr>
          <w:rFonts w:cstheme="minorHAnsi"/>
        </w:rPr>
        <w:t xml:space="preserve"> in understanding </w:t>
      </w:r>
      <w:r w:rsidR="00950C75" w:rsidRPr="00C822DA">
        <w:rPr>
          <w:rFonts w:cstheme="minorHAnsi"/>
        </w:rPr>
        <w:t xml:space="preserve">your </w:t>
      </w:r>
      <w:r w:rsidRPr="00C822DA">
        <w:rPr>
          <w:rFonts w:cstheme="minorHAnsi"/>
        </w:rPr>
        <w:t>eligibility</w:t>
      </w:r>
      <w:r w:rsidR="0056778C" w:rsidRPr="00C822DA">
        <w:rPr>
          <w:rFonts w:cstheme="minorHAnsi"/>
        </w:rPr>
        <w:t xml:space="preserve"> for enrollment in the </w:t>
      </w:r>
      <w:r w:rsidR="004E612C" w:rsidRPr="00C822DA">
        <w:rPr>
          <w:rFonts w:cstheme="minorHAnsi"/>
        </w:rPr>
        <w:t>VA</w:t>
      </w:r>
      <w:r w:rsidR="00A45B0A" w:rsidRPr="00C822DA">
        <w:rPr>
          <w:rFonts w:cstheme="minorHAnsi"/>
        </w:rPr>
        <w:t xml:space="preserve"> </w:t>
      </w:r>
      <w:r w:rsidR="0056778C" w:rsidRPr="00C822DA">
        <w:rPr>
          <w:rFonts w:cstheme="minorHAnsi"/>
        </w:rPr>
        <w:t>Airborne Hazards and Open Burn Pit Registry (AHOBPR</w:t>
      </w:r>
      <w:r w:rsidR="004951B1" w:rsidRPr="00C822DA">
        <w:rPr>
          <w:rFonts w:cstheme="minorHAnsi"/>
        </w:rPr>
        <w:t>)</w:t>
      </w:r>
      <w:r w:rsidR="00A45B0A" w:rsidRPr="00C822DA">
        <w:rPr>
          <w:rFonts w:cstheme="minorHAnsi"/>
        </w:rPr>
        <w:t>,</w:t>
      </w:r>
      <w:r w:rsidR="005F0871" w:rsidRPr="00C822DA">
        <w:rPr>
          <w:rFonts w:cstheme="minorHAnsi"/>
        </w:rPr>
        <w:t xml:space="preserve"> </w:t>
      </w:r>
      <w:r w:rsidR="00CF5BBD" w:rsidRPr="00C822DA">
        <w:rPr>
          <w:rFonts w:cstheme="minorHAnsi"/>
        </w:rPr>
        <w:t>which is separate from compensation and benefits evaluations</w:t>
      </w:r>
      <w:r w:rsidRPr="00C822DA">
        <w:rPr>
          <w:rFonts w:cstheme="minorHAnsi"/>
        </w:rPr>
        <w:t>.</w:t>
      </w:r>
      <w:r w:rsidR="00CF5BBD" w:rsidRPr="00C822DA">
        <w:rPr>
          <w:rFonts w:cstheme="minorHAnsi"/>
        </w:rPr>
        <w:t xml:space="preserve">  </w:t>
      </w:r>
      <w:r w:rsidR="004951B1" w:rsidRPr="00C822DA">
        <w:rPr>
          <w:rFonts w:cstheme="minorHAnsi"/>
        </w:rPr>
        <w:t xml:space="preserve">The </w:t>
      </w:r>
      <w:bookmarkStart w:id="42" w:name="_Hlk100924864"/>
      <w:r w:rsidR="004951B1" w:rsidRPr="00C822DA">
        <w:rPr>
          <w:rFonts w:cstheme="minorHAnsi"/>
        </w:rPr>
        <w:t>AHOBPR</w:t>
      </w:r>
      <w:bookmarkEnd w:id="42"/>
      <w:r w:rsidR="004951B1" w:rsidRPr="00C822DA">
        <w:rPr>
          <w:rFonts w:cstheme="minorHAnsi"/>
        </w:rPr>
        <w:t xml:space="preserve"> is open to </w:t>
      </w:r>
      <w:r w:rsidR="00950C75" w:rsidRPr="00C822DA">
        <w:rPr>
          <w:rFonts w:cstheme="minorHAnsi"/>
        </w:rPr>
        <w:t>all S</w:t>
      </w:r>
      <w:r w:rsidR="00CE5761" w:rsidRPr="00C822DA">
        <w:rPr>
          <w:rFonts w:cstheme="minorHAnsi"/>
        </w:rPr>
        <w:t>ervice member</w:t>
      </w:r>
      <w:r w:rsidR="00950C75" w:rsidRPr="00C822DA">
        <w:rPr>
          <w:rFonts w:cstheme="minorHAnsi"/>
        </w:rPr>
        <w:t>s</w:t>
      </w:r>
      <w:r w:rsidR="004951B1" w:rsidRPr="00C822DA">
        <w:rPr>
          <w:rFonts w:cstheme="minorHAnsi"/>
        </w:rPr>
        <w:t xml:space="preserve"> and Veterans who deployed to contingency operations in the Southwest Asia theater of operations at any time on or after August 2, 1990</w:t>
      </w:r>
      <w:r w:rsidR="00247693">
        <w:rPr>
          <w:rFonts w:cstheme="minorHAnsi"/>
        </w:rPr>
        <w:t>;</w:t>
      </w:r>
      <w:r w:rsidR="004951B1" w:rsidRPr="00C822DA">
        <w:rPr>
          <w:rFonts w:cstheme="minorHAnsi"/>
        </w:rPr>
        <w:t xml:space="preserve"> or </w:t>
      </w:r>
      <w:r w:rsidR="00950C75" w:rsidRPr="00C822DA">
        <w:rPr>
          <w:rFonts w:cstheme="minorHAnsi"/>
        </w:rPr>
        <w:t xml:space="preserve">to </w:t>
      </w:r>
      <w:r w:rsidR="004951B1" w:rsidRPr="00C822DA">
        <w:rPr>
          <w:rFonts w:cstheme="minorHAnsi"/>
        </w:rPr>
        <w:t xml:space="preserve">Afghanistan or Djibouti on or after September 11, 2001. </w:t>
      </w:r>
      <w:r w:rsidR="00554420">
        <w:rPr>
          <w:rFonts w:cstheme="minorHAnsi"/>
        </w:rPr>
        <w:t xml:space="preserve"> </w:t>
      </w:r>
      <w:r w:rsidR="004951B1" w:rsidRPr="00C822DA">
        <w:rPr>
          <w:rFonts w:cstheme="minorHAnsi"/>
        </w:rPr>
        <w:t>These regions include the following countries</w:t>
      </w:r>
      <w:r w:rsidR="0050283C">
        <w:rPr>
          <w:rFonts w:cstheme="minorHAnsi"/>
        </w:rPr>
        <w:t xml:space="preserve"> and</w:t>
      </w:r>
      <w:r w:rsidR="004951B1" w:rsidRPr="00C822DA">
        <w:rPr>
          <w:rFonts w:cstheme="minorHAnsi"/>
        </w:rPr>
        <w:t xml:space="preserve"> bodies of water, and the airspace above these locations</w:t>
      </w:r>
      <w:r w:rsidR="00E537F9" w:rsidRPr="00E537F9">
        <w:rPr>
          <w:rFonts w:cstheme="minorHAnsi"/>
        </w:rPr>
        <w:t>:</w:t>
      </w:r>
      <w:r w:rsidR="004951B1" w:rsidRPr="00C822DA">
        <w:rPr>
          <w:rFonts w:cstheme="minorHAnsi"/>
        </w:rPr>
        <w:t xml:space="preserve"> </w:t>
      </w:r>
      <w:r w:rsidR="00554420">
        <w:rPr>
          <w:rFonts w:cstheme="minorHAnsi"/>
        </w:rPr>
        <w:t xml:space="preserve"> </w:t>
      </w:r>
      <w:r w:rsidR="004951B1" w:rsidRPr="00C822DA">
        <w:rPr>
          <w:rFonts w:cstheme="minorHAnsi"/>
        </w:rPr>
        <w:t>Iraq, Afghanistan, Kuwait, Saudi Arabia, Bahrain, Djibouti, Gulf of Aden, Gulf of Oman, Oman, Qatar</w:t>
      </w:r>
      <w:r w:rsidR="00950C75" w:rsidRPr="00C822DA">
        <w:rPr>
          <w:rFonts w:cstheme="minorHAnsi"/>
        </w:rPr>
        <w:t xml:space="preserve">, </w:t>
      </w:r>
      <w:r w:rsidR="004951B1" w:rsidRPr="00C822DA">
        <w:rPr>
          <w:rFonts w:cstheme="minorHAnsi"/>
        </w:rPr>
        <w:t xml:space="preserve">and </w:t>
      </w:r>
      <w:r w:rsidR="00950C75" w:rsidRPr="00C822DA">
        <w:rPr>
          <w:rFonts w:cstheme="minorHAnsi"/>
        </w:rPr>
        <w:t xml:space="preserve">the </w:t>
      </w:r>
      <w:r w:rsidR="004951B1" w:rsidRPr="00C822DA">
        <w:rPr>
          <w:rFonts w:cstheme="minorHAnsi"/>
        </w:rPr>
        <w:t>United Arab Emirates; and waters of the Persian Gulf, Arabian Sea, Red Sea</w:t>
      </w:r>
      <w:r w:rsidR="000E3C0D" w:rsidRPr="00C822DA">
        <w:rPr>
          <w:rFonts w:cstheme="minorHAnsi"/>
        </w:rPr>
        <w:t>, Uzbekistan, and Syria.</w:t>
      </w:r>
      <w:r w:rsidR="004951B1" w:rsidRPr="00C822DA">
        <w:rPr>
          <w:rFonts w:cstheme="minorHAnsi"/>
        </w:rPr>
        <w:t xml:space="preserve">  VA will use deployment data provided by DoD to determine eligibility. </w:t>
      </w:r>
      <w:r w:rsidR="00880BBE">
        <w:rPr>
          <w:rFonts w:cstheme="minorHAnsi"/>
        </w:rPr>
        <w:t xml:space="preserve"> </w:t>
      </w:r>
      <w:r w:rsidR="00950C75" w:rsidRPr="00C822DA">
        <w:rPr>
          <w:rFonts w:cstheme="minorHAnsi"/>
        </w:rPr>
        <w:t xml:space="preserve">You </w:t>
      </w:r>
      <w:r w:rsidRPr="00C822DA">
        <w:rPr>
          <w:rFonts w:cstheme="minorHAnsi"/>
        </w:rPr>
        <w:t>may</w:t>
      </w:r>
      <w:r w:rsidR="004951B1" w:rsidRPr="00C822DA">
        <w:rPr>
          <w:rFonts w:cstheme="minorHAnsi"/>
        </w:rPr>
        <w:t xml:space="preserve"> join the AHOBPR even if</w:t>
      </w:r>
      <w:r w:rsidR="00E537F9" w:rsidRPr="00E537F9">
        <w:rPr>
          <w:rFonts w:cstheme="minorHAnsi"/>
        </w:rPr>
        <w:t>:</w:t>
      </w:r>
      <w:r w:rsidR="00880BBE">
        <w:rPr>
          <w:rFonts w:cstheme="minorHAnsi"/>
        </w:rPr>
        <w:t xml:space="preserve">  </w:t>
      </w:r>
    </w:p>
    <w:p w14:paraId="30DE0584" w14:textId="33B212D5" w:rsidR="004951B1" w:rsidRPr="00547735" w:rsidRDefault="004951B1" w:rsidP="00634915">
      <w:pPr>
        <w:pStyle w:val="ListParagraph"/>
        <w:numPr>
          <w:ilvl w:val="0"/>
          <w:numId w:val="3"/>
        </w:numPr>
        <w:spacing w:before="120" w:after="120"/>
        <w:ind w:left="274" w:hanging="274"/>
        <w:contextualSpacing w:val="0"/>
        <w:rPr>
          <w:rFonts w:cstheme="minorHAnsi"/>
        </w:rPr>
      </w:pPr>
      <w:r w:rsidRPr="00547735">
        <w:rPr>
          <w:rFonts w:cstheme="minorHAnsi"/>
        </w:rPr>
        <w:t>You don’t think</w:t>
      </w:r>
      <w:r w:rsidR="008E354A" w:rsidRPr="00547735">
        <w:rPr>
          <w:rFonts w:cstheme="minorHAnsi"/>
        </w:rPr>
        <w:t>,</w:t>
      </w:r>
      <w:r w:rsidR="00950C75" w:rsidRPr="00547735">
        <w:rPr>
          <w:rFonts w:cstheme="minorHAnsi"/>
        </w:rPr>
        <w:t xml:space="preserve"> or are unsure if</w:t>
      </w:r>
      <w:r w:rsidR="00547735">
        <w:rPr>
          <w:rFonts w:cstheme="minorHAnsi"/>
        </w:rPr>
        <w:t>,</w:t>
      </w:r>
      <w:r w:rsidRPr="00547735">
        <w:rPr>
          <w:rFonts w:cstheme="minorHAnsi"/>
        </w:rPr>
        <w:t xml:space="preserve"> you were exposed to specific airborne hazards.</w:t>
      </w:r>
      <w:r w:rsidR="00880BBE" w:rsidRPr="00547735">
        <w:rPr>
          <w:rFonts w:cstheme="minorHAnsi"/>
        </w:rPr>
        <w:t xml:space="preserve">  </w:t>
      </w:r>
    </w:p>
    <w:p w14:paraId="50866441" w14:textId="18F38893" w:rsidR="004951B1" w:rsidRPr="00547735" w:rsidRDefault="004951B1" w:rsidP="00634915">
      <w:pPr>
        <w:pStyle w:val="ListParagraph"/>
        <w:numPr>
          <w:ilvl w:val="0"/>
          <w:numId w:val="3"/>
        </w:numPr>
        <w:spacing w:before="120" w:after="120"/>
        <w:ind w:left="274" w:hanging="274"/>
        <w:contextualSpacing w:val="0"/>
        <w:rPr>
          <w:rFonts w:cstheme="minorHAnsi"/>
        </w:rPr>
      </w:pPr>
      <w:r w:rsidRPr="00547735">
        <w:rPr>
          <w:rFonts w:cstheme="minorHAnsi"/>
        </w:rPr>
        <w:t>You are not experiencing symptoms or illnesses you think are related to your exposures.</w:t>
      </w:r>
      <w:r w:rsidR="00880BBE" w:rsidRPr="00547735">
        <w:rPr>
          <w:rFonts w:cstheme="minorHAnsi"/>
        </w:rPr>
        <w:t xml:space="preserve">  </w:t>
      </w:r>
    </w:p>
    <w:p w14:paraId="4EC10082" w14:textId="7A2B1637" w:rsidR="004951B1" w:rsidRPr="00547735" w:rsidRDefault="004951B1" w:rsidP="00634915">
      <w:pPr>
        <w:pStyle w:val="ListParagraph"/>
        <w:numPr>
          <w:ilvl w:val="0"/>
          <w:numId w:val="3"/>
        </w:numPr>
        <w:spacing w:before="120" w:after="120"/>
        <w:ind w:left="274" w:hanging="274"/>
        <w:contextualSpacing w:val="0"/>
        <w:rPr>
          <w:rFonts w:cstheme="minorHAnsi"/>
        </w:rPr>
      </w:pPr>
      <w:r w:rsidRPr="00547735">
        <w:rPr>
          <w:rFonts w:cstheme="minorHAnsi"/>
        </w:rPr>
        <w:t>You have not filed a VA claim for compensation and benefits or applied for VA health care.</w:t>
      </w:r>
      <w:r w:rsidR="00880BBE" w:rsidRPr="00547735">
        <w:rPr>
          <w:rFonts w:cstheme="minorHAnsi"/>
        </w:rPr>
        <w:t xml:space="preserve">  </w:t>
      </w:r>
    </w:p>
    <w:p w14:paraId="7CF9456B" w14:textId="45448E60" w:rsidR="00C822DA" w:rsidRPr="00547735" w:rsidRDefault="004951B1" w:rsidP="00634915">
      <w:pPr>
        <w:pStyle w:val="ListParagraph"/>
        <w:numPr>
          <w:ilvl w:val="0"/>
          <w:numId w:val="3"/>
        </w:numPr>
        <w:spacing w:before="120" w:after="120"/>
        <w:ind w:left="274" w:hanging="274"/>
        <w:contextualSpacing w:val="0"/>
        <w:rPr>
          <w:rFonts w:cstheme="minorHAnsi"/>
        </w:rPr>
      </w:pPr>
      <w:r w:rsidRPr="00547735">
        <w:rPr>
          <w:rFonts w:cstheme="minorHAnsi"/>
        </w:rPr>
        <w:t xml:space="preserve">You are still an </w:t>
      </w:r>
      <w:proofErr w:type="gramStart"/>
      <w:r w:rsidR="00B01FE8" w:rsidRPr="00547735">
        <w:rPr>
          <w:rFonts w:cstheme="minorHAnsi"/>
        </w:rPr>
        <w:t>active</w:t>
      </w:r>
      <w:r w:rsidR="00DE75B0" w:rsidRPr="00547735">
        <w:rPr>
          <w:rFonts w:cstheme="minorHAnsi"/>
        </w:rPr>
        <w:t xml:space="preserve"> </w:t>
      </w:r>
      <w:r w:rsidR="00B01FE8" w:rsidRPr="00547735">
        <w:rPr>
          <w:rFonts w:cstheme="minorHAnsi"/>
        </w:rPr>
        <w:t>duty</w:t>
      </w:r>
      <w:proofErr w:type="gramEnd"/>
      <w:r w:rsidRPr="00547735">
        <w:rPr>
          <w:rFonts w:cstheme="minorHAnsi"/>
        </w:rPr>
        <w:t xml:space="preserve"> </w:t>
      </w:r>
      <w:r w:rsidR="00DE75B0" w:rsidRPr="00547735">
        <w:rPr>
          <w:rFonts w:cstheme="minorHAnsi"/>
        </w:rPr>
        <w:t>S</w:t>
      </w:r>
      <w:r w:rsidRPr="00547735">
        <w:rPr>
          <w:rFonts w:cstheme="minorHAnsi"/>
        </w:rPr>
        <w:t>ervice member, reservist, or have returned to active service.</w:t>
      </w:r>
      <w:r w:rsidR="00880BBE" w:rsidRPr="00547735">
        <w:rPr>
          <w:rFonts w:cstheme="minorHAnsi"/>
        </w:rPr>
        <w:t xml:space="preserve">  </w:t>
      </w:r>
    </w:p>
    <w:p w14:paraId="64B73260" w14:textId="39864662" w:rsidR="00C822DA" w:rsidRPr="00C822DA" w:rsidRDefault="004951B1" w:rsidP="00C822DA">
      <w:pPr>
        <w:spacing w:before="240" w:after="240"/>
        <w:rPr>
          <w:rFonts w:cstheme="minorHAnsi"/>
        </w:rPr>
      </w:pPr>
      <w:r w:rsidRPr="00C822DA">
        <w:rPr>
          <w:rFonts w:cstheme="minorHAnsi"/>
        </w:rPr>
        <w:t xml:space="preserve">Visit </w:t>
      </w:r>
      <w:hyperlink r:id="rId11" w:history="1">
        <w:r w:rsidR="00950C75" w:rsidRPr="00C822DA">
          <w:rPr>
            <w:rStyle w:val="Hyperlink"/>
            <w:rFonts w:cstheme="minorHAnsi"/>
            <w:color w:val="0070C0"/>
          </w:rPr>
          <w:t>www.publichealth.VA.gov/airbornehazards</w:t>
        </w:r>
      </w:hyperlink>
      <w:r w:rsidR="00950C75" w:rsidRPr="00C822DA">
        <w:rPr>
          <w:rFonts w:cstheme="minorHAnsi"/>
        </w:rPr>
        <w:t xml:space="preserve"> </w:t>
      </w:r>
      <w:r w:rsidRPr="00C822DA">
        <w:rPr>
          <w:rFonts w:cstheme="minorHAnsi"/>
        </w:rPr>
        <w:t xml:space="preserve">to learn more about airborne hazards and the </w:t>
      </w:r>
      <w:r w:rsidR="00E13747" w:rsidRPr="00C822DA">
        <w:rPr>
          <w:rFonts w:cstheme="minorHAnsi"/>
        </w:rPr>
        <w:t>r</w:t>
      </w:r>
      <w:r w:rsidRPr="00C822DA">
        <w:rPr>
          <w:rFonts w:cstheme="minorHAnsi"/>
        </w:rPr>
        <w:t>egistry.</w:t>
      </w:r>
      <w:r w:rsidR="00880BBE">
        <w:rPr>
          <w:rFonts w:cstheme="minorHAnsi"/>
        </w:rPr>
        <w:t xml:space="preserve">  </w:t>
      </w:r>
    </w:p>
    <w:p w14:paraId="21F474CD" w14:textId="12166A23" w:rsidR="00C822DA" w:rsidRPr="00C822DA" w:rsidRDefault="00176E6D" w:rsidP="00C822DA">
      <w:pPr>
        <w:spacing w:before="240" w:after="240"/>
        <w:rPr>
          <w:rFonts w:cstheme="minorHAnsi"/>
        </w:rPr>
      </w:pPr>
      <w:r w:rsidRPr="00C822DA">
        <w:rPr>
          <w:rFonts w:cstheme="minorHAnsi"/>
        </w:rPr>
        <w:t>S</w:t>
      </w:r>
      <w:r w:rsidR="000E3C0D" w:rsidRPr="00C822DA">
        <w:rPr>
          <w:rFonts w:cstheme="minorHAnsi"/>
        </w:rPr>
        <w:t>ervice member</w:t>
      </w:r>
      <w:r w:rsidRPr="00C822DA">
        <w:rPr>
          <w:rFonts w:cstheme="minorHAnsi"/>
        </w:rPr>
        <w:t>s who are</w:t>
      </w:r>
      <w:r w:rsidR="004951B1" w:rsidRPr="00C822DA">
        <w:rPr>
          <w:rFonts w:cstheme="minorHAnsi"/>
        </w:rPr>
        <w:t xml:space="preserve"> not eligible for the registry but are concerned about </w:t>
      </w:r>
      <w:r w:rsidRPr="00C822DA">
        <w:rPr>
          <w:rFonts w:cstheme="minorHAnsi"/>
        </w:rPr>
        <w:t xml:space="preserve">their </w:t>
      </w:r>
      <w:r w:rsidR="004951B1" w:rsidRPr="00C822DA">
        <w:rPr>
          <w:rFonts w:cstheme="minorHAnsi"/>
        </w:rPr>
        <w:t xml:space="preserve">exposures can still apply for VA health </w:t>
      </w:r>
      <w:r w:rsidR="00B01FE8" w:rsidRPr="00C822DA">
        <w:rPr>
          <w:rFonts w:cstheme="minorHAnsi"/>
        </w:rPr>
        <w:t>care</w:t>
      </w:r>
      <w:r w:rsidR="004951B1" w:rsidRPr="00C822DA">
        <w:rPr>
          <w:rFonts w:cstheme="minorHAnsi"/>
        </w:rPr>
        <w:t xml:space="preserve"> and file a claim for compensation and benefits.</w:t>
      </w:r>
      <w:r w:rsidR="00880BBE">
        <w:rPr>
          <w:rFonts w:cstheme="minorHAnsi"/>
        </w:rPr>
        <w:t xml:space="preserve">  </w:t>
      </w:r>
    </w:p>
    <w:p w14:paraId="673CC877" w14:textId="76403E26" w:rsidR="00C822DA" w:rsidRPr="00C822DA" w:rsidRDefault="008B01C2" w:rsidP="00C822DA">
      <w:pPr>
        <w:pStyle w:val="Heading3"/>
        <w:spacing w:before="240" w:after="240"/>
        <w:rPr>
          <w:rFonts w:asciiTheme="minorHAnsi" w:hAnsiTheme="minorHAnsi" w:cstheme="minorHAnsi"/>
          <w:b/>
          <w:bCs/>
          <w:color w:val="0070C0"/>
        </w:rPr>
      </w:pPr>
      <w:bookmarkStart w:id="43" w:name="_Toc123825324"/>
      <w:bookmarkStart w:id="44" w:name="_Toc124855603"/>
      <w:bookmarkStart w:id="45" w:name="_Toc130301798"/>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w:t>
      </w:r>
      <w:r w:rsidR="00AC0C45" w:rsidRPr="00C822DA">
        <w:rPr>
          <w:rFonts w:asciiTheme="minorHAnsi" w:hAnsiTheme="minorHAnsi" w:cstheme="minorHAnsi"/>
          <w:b/>
          <w:bCs/>
          <w:color w:val="0070C0"/>
        </w:rPr>
        <w:t>8</w:t>
      </w:r>
      <w:r w:rsidR="00E178B0" w:rsidRPr="00C822DA">
        <w:rPr>
          <w:rFonts w:asciiTheme="minorHAnsi" w:hAnsiTheme="minorHAnsi" w:cstheme="minorHAnsi"/>
          <w:b/>
          <w:bCs/>
          <w:color w:val="0070C0"/>
        </w:rPr>
        <w:t xml:space="preserve"> </w:t>
      </w:r>
      <w:r w:rsidR="00F26963">
        <w:rPr>
          <w:rFonts w:asciiTheme="minorHAnsi" w:hAnsiTheme="minorHAnsi" w:cstheme="minorHAnsi"/>
          <w:b/>
          <w:bCs/>
          <w:color w:val="0070C0"/>
        </w:rPr>
        <w:t xml:space="preserve"> </w:t>
      </w:r>
      <w:r w:rsidR="005C38B6" w:rsidRPr="00C822DA">
        <w:rPr>
          <w:rFonts w:asciiTheme="minorHAnsi" w:hAnsiTheme="minorHAnsi" w:cstheme="minorHAnsi"/>
          <w:b/>
          <w:bCs/>
          <w:color w:val="0070C0"/>
        </w:rPr>
        <w:t>Dental</w:t>
      </w:r>
      <w:bookmarkEnd w:id="43"/>
      <w:bookmarkEnd w:id="44"/>
      <w:bookmarkEnd w:id="45"/>
    </w:p>
    <w:p w14:paraId="2B02EE88" w14:textId="15BC2048" w:rsidR="00C822DA" w:rsidRPr="00C822DA" w:rsidRDefault="00692244" w:rsidP="00C822DA">
      <w:pPr>
        <w:spacing w:before="240" w:after="240"/>
        <w:rPr>
          <w:rFonts w:cstheme="minorHAnsi"/>
        </w:rPr>
      </w:pPr>
      <w:r w:rsidRPr="00C822DA">
        <w:rPr>
          <w:rFonts w:cstheme="minorHAnsi"/>
        </w:rPr>
        <w:t xml:space="preserve">For </w:t>
      </w:r>
      <w:r w:rsidR="00547735">
        <w:rPr>
          <w:rFonts w:cstheme="minorHAnsi"/>
        </w:rPr>
        <w:t>each</w:t>
      </w:r>
      <w:r w:rsidR="00547735" w:rsidRPr="00C822DA">
        <w:rPr>
          <w:rFonts w:cstheme="minorHAnsi"/>
        </w:rPr>
        <w:t xml:space="preserve"> </w:t>
      </w:r>
      <w:r w:rsidR="00251932" w:rsidRPr="00C822DA">
        <w:rPr>
          <w:rFonts w:cstheme="minorHAnsi"/>
        </w:rPr>
        <w:t>“</w:t>
      </w:r>
      <w:r w:rsidRPr="00C822DA">
        <w:rPr>
          <w:rFonts w:cstheme="minorHAnsi"/>
        </w:rPr>
        <w:t>yes</w:t>
      </w:r>
      <w:r w:rsidR="00251932" w:rsidRPr="00C822DA">
        <w:rPr>
          <w:rFonts w:cstheme="minorHAnsi"/>
        </w:rPr>
        <w:t>”</w:t>
      </w:r>
      <w:r w:rsidRPr="00C822DA">
        <w:rPr>
          <w:rFonts w:cstheme="minorHAnsi"/>
        </w:rPr>
        <w:t xml:space="preserve"> response, please </w:t>
      </w:r>
      <w:r w:rsidR="008D6A51">
        <w:rPr>
          <w:rFonts w:cstheme="minorHAnsi"/>
        </w:rPr>
        <w:t>state whether you received</w:t>
      </w:r>
      <w:r w:rsidRPr="00C822DA">
        <w:rPr>
          <w:rFonts w:cstheme="minorHAnsi"/>
        </w:rPr>
        <w:t xml:space="preserve"> care for any condition, if </w:t>
      </w:r>
      <w:r w:rsidR="008D6A51">
        <w:rPr>
          <w:rFonts w:cstheme="minorHAnsi"/>
        </w:rPr>
        <w:t xml:space="preserve">you have </w:t>
      </w:r>
      <w:r w:rsidRPr="00C822DA">
        <w:rPr>
          <w:rFonts w:cstheme="minorHAnsi"/>
        </w:rPr>
        <w:t xml:space="preserve">any ongoing problems, and if </w:t>
      </w:r>
      <w:r w:rsidR="008D6A51">
        <w:rPr>
          <w:rFonts w:cstheme="minorHAnsi"/>
        </w:rPr>
        <w:t xml:space="preserve">you are </w:t>
      </w:r>
      <w:r w:rsidRPr="00C822DA">
        <w:rPr>
          <w:rFonts w:cstheme="minorHAnsi"/>
        </w:rPr>
        <w:t>currently receiving treatment for the condition (specify type of provider).</w:t>
      </w:r>
      <w:r w:rsidR="00880BBE">
        <w:rPr>
          <w:rFonts w:cstheme="minorHAnsi"/>
        </w:rPr>
        <w:t xml:space="preserve">  </w:t>
      </w:r>
    </w:p>
    <w:p w14:paraId="49934268" w14:textId="413B8BE9" w:rsidR="00C822DA" w:rsidRPr="00C822DA" w:rsidRDefault="008B01C2" w:rsidP="00041E1C">
      <w:pPr>
        <w:pStyle w:val="Heading3"/>
        <w:spacing w:before="240" w:after="240"/>
        <w:rPr>
          <w:rFonts w:asciiTheme="minorHAnsi" w:hAnsiTheme="minorHAnsi" w:cstheme="minorHAnsi"/>
          <w:b/>
          <w:bCs/>
          <w:color w:val="0070C0"/>
        </w:rPr>
      </w:pPr>
      <w:bookmarkStart w:id="46" w:name="_Toc123825325"/>
      <w:bookmarkStart w:id="47" w:name="_Toc124855604"/>
      <w:bookmarkStart w:id="48" w:name="_Toc130301799"/>
      <w:bookmarkStart w:id="49" w:name="_Hlk130289059"/>
      <w:r w:rsidRPr="00C822DA">
        <w:rPr>
          <w:rFonts w:asciiTheme="minorHAnsi" w:hAnsiTheme="minorHAnsi" w:cstheme="minorHAnsi"/>
          <w:b/>
          <w:bCs/>
          <w:color w:val="0070C0"/>
        </w:rPr>
        <w:t>A.II</w:t>
      </w:r>
      <w:r w:rsidR="00E178B0" w:rsidRPr="00C822DA">
        <w:rPr>
          <w:rFonts w:asciiTheme="minorHAnsi" w:hAnsiTheme="minorHAnsi" w:cstheme="minorHAnsi"/>
          <w:b/>
          <w:bCs/>
          <w:color w:val="0070C0"/>
        </w:rPr>
        <w:t>.</w:t>
      </w:r>
      <w:r w:rsidR="00AC0C45" w:rsidRPr="00C822DA">
        <w:rPr>
          <w:rFonts w:asciiTheme="minorHAnsi" w:hAnsiTheme="minorHAnsi" w:cstheme="minorHAnsi"/>
          <w:b/>
          <w:bCs/>
          <w:color w:val="0070C0"/>
        </w:rPr>
        <w:t>9</w:t>
      </w:r>
      <w:r w:rsidR="00E178B0" w:rsidRPr="00C822DA">
        <w:rPr>
          <w:rFonts w:asciiTheme="minorHAnsi" w:hAnsiTheme="minorHAnsi" w:cstheme="minorHAnsi"/>
          <w:b/>
          <w:bCs/>
          <w:color w:val="0070C0"/>
        </w:rPr>
        <w:t xml:space="preserve"> </w:t>
      </w:r>
      <w:r w:rsidR="00F26963">
        <w:rPr>
          <w:rFonts w:asciiTheme="minorHAnsi" w:hAnsiTheme="minorHAnsi" w:cstheme="minorHAnsi"/>
          <w:b/>
          <w:bCs/>
          <w:color w:val="0070C0"/>
        </w:rPr>
        <w:t xml:space="preserve"> </w:t>
      </w:r>
      <w:r w:rsidR="005C38B6" w:rsidRPr="00C822DA">
        <w:rPr>
          <w:rFonts w:asciiTheme="minorHAnsi" w:hAnsiTheme="minorHAnsi" w:cstheme="minorHAnsi"/>
          <w:b/>
          <w:bCs/>
          <w:color w:val="0070C0"/>
        </w:rPr>
        <w:t>Women’s Health</w:t>
      </w:r>
      <w:r w:rsidR="00075D4D" w:rsidRPr="00C822DA">
        <w:rPr>
          <w:rFonts w:asciiTheme="minorHAnsi" w:hAnsiTheme="minorHAnsi" w:cstheme="minorHAnsi"/>
          <w:b/>
          <w:bCs/>
          <w:color w:val="0070C0"/>
        </w:rPr>
        <w:t>/Female Reproductive Organs</w:t>
      </w:r>
      <w:bookmarkEnd w:id="46"/>
      <w:bookmarkEnd w:id="47"/>
      <w:bookmarkEnd w:id="48"/>
    </w:p>
    <w:p w14:paraId="66B0916A" w14:textId="3EF9E35E" w:rsidR="00C822DA" w:rsidRPr="00C822DA" w:rsidRDefault="00547735" w:rsidP="00041E1C">
      <w:pPr>
        <w:keepNext/>
        <w:spacing w:before="240" w:after="240"/>
        <w:rPr>
          <w:rFonts w:cstheme="minorHAnsi"/>
        </w:rPr>
      </w:pPr>
      <w:r>
        <w:rPr>
          <w:rFonts w:cstheme="minorHAnsi"/>
        </w:rPr>
        <w:t>You may skip t</w:t>
      </w:r>
      <w:r w:rsidR="00075D4D" w:rsidRPr="00C822DA">
        <w:rPr>
          <w:rFonts w:cstheme="minorHAnsi"/>
        </w:rPr>
        <w:t xml:space="preserve">his section if </w:t>
      </w:r>
      <w:r>
        <w:rPr>
          <w:rFonts w:cstheme="minorHAnsi"/>
        </w:rPr>
        <w:t xml:space="preserve">it is </w:t>
      </w:r>
      <w:r w:rsidR="00075D4D" w:rsidRPr="00C822DA">
        <w:rPr>
          <w:rFonts w:cstheme="minorHAnsi"/>
        </w:rPr>
        <w:t xml:space="preserve">not applicable.  Please check </w:t>
      </w:r>
      <w:r w:rsidR="00251932" w:rsidRPr="00292B5E">
        <w:rPr>
          <w:rFonts w:cstheme="minorHAnsi"/>
        </w:rPr>
        <w:t>“</w:t>
      </w:r>
      <w:r w:rsidRPr="00292B5E">
        <w:rPr>
          <w:rFonts w:cstheme="minorHAnsi"/>
        </w:rPr>
        <w:t>n</w:t>
      </w:r>
      <w:r w:rsidR="00075D4D" w:rsidRPr="00292B5E">
        <w:rPr>
          <w:rFonts w:cstheme="minorHAnsi"/>
        </w:rPr>
        <w:t xml:space="preserve">ot </w:t>
      </w:r>
      <w:r w:rsidRPr="00292B5E">
        <w:rPr>
          <w:rFonts w:cstheme="minorHAnsi"/>
        </w:rPr>
        <w:t>a</w:t>
      </w:r>
      <w:r w:rsidR="00075D4D" w:rsidRPr="00292B5E">
        <w:rPr>
          <w:rFonts w:cstheme="minorHAnsi"/>
        </w:rPr>
        <w:t>pplicable</w:t>
      </w:r>
      <w:r w:rsidR="00251932" w:rsidRPr="00292B5E">
        <w:rPr>
          <w:rFonts w:cstheme="minorHAnsi"/>
        </w:rPr>
        <w:t>”</w:t>
      </w:r>
      <w:r w:rsidR="00075D4D" w:rsidRPr="00C822DA">
        <w:rPr>
          <w:rFonts w:cstheme="minorHAnsi"/>
        </w:rPr>
        <w:t xml:space="preserve"> at the top of the section.</w:t>
      </w:r>
      <w:r w:rsidR="00880BBE">
        <w:rPr>
          <w:rFonts w:cstheme="minorHAnsi"/>
        </w:rPr>
        <w:t xml:space="preserve">  </w:t>
      </w:r>
    </w:p>
    <w:p w14:paraId="67AA98C1" w14:textId="62683056" w:rsidR="00C822DA" w:rsidRPr="00C822DA" w:rsidRDefault="0095180F" w:rsidP="00C822DA">
      <w:pPr>
        <w:spacing w:before="240" w:after="240"/>
        <w:rPr>
          <w:rFonts w:cstheme="minorHAnsi"/>
        </w:rPr>
      </w:pPr>
      <w:r w:rsidRPr="000265F5">
        <w:rPr>
          <w:rFonts w:cstheme="minorHAnsi"/>
          <w:b/>
          <w:bCs/>
        </w:rPr>
        <w:t>Q2</w:t>
      </w:r>
      <w:bookmarkStart w:id="50" w:name="_Hlk106888407"/>
      <w:r w:rsidRPr="000265F5">
        <w:rPr>
          <w:rFonts w:cstheme="minorHAnsi"/>
          <w:b/>
          <w:bCs/>
        </w:rPr>
        <w:t xml:space="preserve">.  </w:t>
      </w:r>
      <w:r w:rsidR="00041E1C" w:rsidRPr="000265F5">
        <w:rPr>
          <w:rFonts w:cstheme="minorHAnsi"/>
          <w:b/>
          <w:bCs/>
        </w:rPr>
        <w:t>Details of Disorders</w:t>
      </w:r>
      <w:r w:rsidR="00E537F9" w:rsidRPr="00E537F9">
        <w:rPr>
          <w:rFonts w:cstheme="minorHAnsi"/>
        </w:rPr>
        <w:t>:</w:t>
      </w:r>
      <w:r w:rsidR="00041E1C">
        <w:rPr>
          <w:rFonts w:cstheme="minorHAnsi"/>
        </w:rPr>
        <w:t xml:space="preserve">  For each disorder </w:t>
      </w:r>
      <w:r w:rsidR="000265F5">
        <w:rPr>
          <w:rFonts w:cstheme="minorHAnsi"/>
        </w:rPr>
        <w:t xml:space="preserve">identified </w:t>
      </w:r>
      <w:r w:rsidR="00041E1C">
        <w:rPr>
          <w:rFonts w:cstheme="minorHAnsi"/>
        </w:rPr>
        <w:t xml:space="preserve">in Q1, </w:t>
      </w:r>
      <w:r w:rsidR="007B7A5F">
        <w:rPr>
          <w:rFonts w:cstheme="minorHAnsi"/>
        </w:rPr>
        <w:t>p</w:t>
      </w:r>
      <w:r w:rsidRPr="00C822DA">
        <w:rPr>
          <w:rFonts w:cstheme="minorHAnsi"/>
        </w:rPr>
        <w:t>lease indicate if you are still undergoing active treatment</w:t>
      </w:r>
      <w:r w:rsidR="00547735">
        <w:rPr>
          <w:rFonts w:cstheme="minorHAnsi"/>
        </w:rPr>
        <w:t>.  I</w:t>
      </w:r>
      <w:r w:rsidRPr="00C822DA">
        <w:rPr>
          <w:rFonts w:cstheme="minorHAnsi"/>
        </w:rPr>
        <w:t xml:space="preserve">nclude </w:t>
      </w:r>
      <w:r w:rsidR="000265F5">
        <w:rPr>
          <w:rFonts w:cstheme="minorHAnsi"/>
        </w:rPr>
        <w:t>the date of diagnosis, treatment</w:t>
      </w:r>
      <w:r w:rsidR="0050283C">
        <w:rPr>
          <w:rFonts w:cstheme="minorHAnsi"/>
        </w:rPr>
        <w:t>,</w:t>
      </w:r>
      <w:r w:rsidR="000265F5">
        <w:rPr>
          <w:rFonts w:cstheme="minorHAnsi"/>
        </w:rPr>
        <w:t xml:space="preserve"> </w:t>
      </w:r>
      <w:r w:rsidRPr="00C822DA">
        <w:rPr>
          <w:rFonts w:cstheme="minorHAnsi"/>
        </w:rPr>
        <w:t>medications</w:t>
      </w:r>
      <w:r w:rsidR="000265F5">
        <w:rPr>
          <w:rFonts w:cstheme="minorHAnsi"/>
        </w:rPr>
        <w:t>, and treatment center</w:t>
      </w:r>
      <w:bookmarkEnd w:id="50"/>
      <w:r w:rsidR="000265F5">
        <w:rPr>
          <w:rFonts w:cstheme="minorHAnsi"/>
        </w:rPr>
        <w:t xml:space="preserve">. </w:t>
      </w:r>
    </w:p>
    <w:bookmarkEnd w:id="49"/>
    <w:p w14:paraId="6F296441" w14:textId="6B719B75" w:rsidR="00C822DA" w:rsidRPr="00C822DA" w:rsidRDefault="00E13747" w:rsidP="00C822DA">
      <w:pPr>
        <w:spacing w:before="240" w:after="240"/>
        <w:rPr>
          <w:rFonts w:cstheme="minorHAnsi"/>
        </w:rPr>
      </w:pPr>
      <w:r w:rsidRPr="000265F5">
        <w:rPr>
          <w:rFonts w:cstheme="minorHAnsi"/>
          <w:b/>
          <w:bCs/>
        </w:rPr>
        <w:t xml:space="preserve">Q4.  </w:t>
      </w:r>
      <w:r w:rsidR="000265F5" w:rsidRPr="000265F5">
        <w:rPr>
          <w:rFonts w:cstheme="minorHAnsi"/>
          <w:b/>
          <w:bCs/>
        </w:rPr>
        <w:t>Details of Surgeries and Injuries</w:t>
      </w:r>
      <w:r w:rsidR="00E537F9" w:rsidRPr="00E537F9">
        <w:rPr>
          <w:rFonts w:cstheme="minorHAnsi"/>
        </w:rPr>
        <w:t>:</w:t>
      </w:r>
      <w:r w:rsidR="000265F5">
        <w:rPr>
          <w:rFonts w:cstheme="minorHAnsi"/>
        </w:rPr>
        <w:t xml:space="preserve">  For each surgery and injury identified in Q3, </w:t>
      </w:r>
      <w:r w:rsidR="007B7A5F">
        <w:rPr>
          <w:rFonts w:cstheme="minorHAnsi"/>
        </w:rPr>
        <w:t>p</w:t>
      </w:r>
      <w:r w:rsidRPr="00C822DA">
        <w:rPr>
          <w:rFonts w:cstheme="minorHAnsi"/>
        </w:rPr>
        <w:t>lease indicate if you are still undergoing active treatment</w:t>
      </w:r>
      <w:r w:rsidR="000265F5">
        <w:rPr>
          <w:rFonts w:cstheme="minorHAnsi"/>
        </w:rPr>
        <w:t xml:space="preserve">.  </w:t>
      </w:r>
      <w:r w:rsidR="00547735">
        <w:rPr>
          <w:rFonts w:cstheme="minorHAnsi"/>
        </w:rPr>
        <w:t>I</w:t>
      </w:r>
      <w:r w:rsidRPr="00C822DA">
        <w:rPr>
          <w:rFonts w:cstheme="minorHAnsi"/>
        </w:rPr>
        <w:t xml:space="preserve">nclude </w:t>
      </w:r>
      <w:r w:rsidR="00547735">
        <w:rPr>
          <w:rFonts w:cstheme="minorHAnsi"/>
        </w:rPr>
        <w:t xml:space="preserve">the </w:t>
      </w:r>
      <w:r w:rsidR="000265F5">
        <w:rPr>
          <w:rFonts w:cstheme="minorHAnsi"/>
        </w:rPr>
        <w:t>date of diagnosis, treatment center,</w:t>
      </w:r>
      <w:r w:rsidRPr="00C822DA">
        <w:rPr>
          <w:rFonts w:cstheme="minorHAnsi"/>
        </w:rPr>
        <w:t xml:space="preserve"> and</w:t>
      </w:r>
      <w:r w:rsidR="000C19E8" w:rsidRPr="00C822DA">
        <w:rPr>
          <w:rFonts w:cstheme="minorHAnsi"/>
        </w:rPr>
        <w:t xml:space="preserve"> treating</w:t>
      </w:r>
      <w:r w:rsidRPr="00C822DA">
        <w:rPr>
          <w:rFonts w:cstheme="minorHAnsi"/>
        </w:rPr>
        <w:t xml:space="preserve"> provider</w:t>
      </w:r>
      <w:r w:rsidR="000C19E8" w:rsidRPr="00C822DA">
        <w:rPr>
          <w:rFonts w:cstheme="minorHAnsi"/>
        </w:rPr>
        <w:t>(s)</w:t>
      </w:r>
      <w:r w:rsidRPr="00C822DA">
        <w:rPr>
          <w:rFonts w:cstheme="minorHAnsi"/>
        </w:rPr>
        <w:t xml:space="preserve"> </w:t>
      </w:r>
      <w:r w:rsidR="00610DA5" w:rsidRPr="00C822DA">
        <w:rPr>
          <w:rFonts w:cstheme="minorHAnsi"/>
        </w:rPr>
        <w:t>as applicable</w:t>
      </w:r>
      <w:r w:rsidRPr="00C822DA">
        <w:rPr>
          <w:rFonts w:cstheme="minorHAnsi"/>
        </w:rPr>
        <w:t>.</w:t>
      </w:r>
      <w:r w:rsidR="00880BBE">
        <w:rPr>
          <w:rFonts w:cstheme="minorHAnsi"/>
        </w:rPr>
        <w:t xml:space="preserve">  </w:t>
      </w:r>
    </w:p>
    <w:p w14:paraId="06E9B3F7" w14:textId="5959C2D1" w:rsidR="00C822DA" w:rsidRPr="00C822DA" w:rsidRDefault="0095180F" w:rsidP="00F714B4">
      <w:pPr>
        <w:keepLines/>
        <w:spacing w:before="240" w:after="240"/>
        <w:rPr>
          <w:rFonts w:cstheme="minorHAnsi"/>
        </w:rPr>
      </w:pPr>
      <w:r w:rsidRPr="000265F5">
        <w:rPr>
          <w:rFonts w:cstheme="minorHAnsi"/>
          <w:b/>
          <w:bCs/>
        </w:rPr>
        <w:lastRenderedPageBreak/>
        <w:t xml:space="preserve">Q5.  </w:t>
      </w:r>
      <w:r w:rsidR="000265F5" w:rsidRPr="000265F5">
        <w:rPr>
          <w:rFonts w:cstheme="minorHAnsi"/>
          <w:b/>
          <w:bCs/>
        </w:rPr>
        <w:t>Pregnancy</w:t>
      </w:r>
      <w:r w:rsidR="00E537F9" w:rsidRPr="00E537F9">
        <w:rPr>
          <w:rFonts w:cstheme="minorHAnsi"/>
        </w:rPr>
        <w:t>:</w:t>
      </w:r>
      <w:r w:rsidR="000265F5">
        <w:rPr>
          <w:rFonts w:cstheme="minorHAnsi"/>
        </w:rPr>
        <w:t xml:space="preserve">  </w:t>
      </w:r>
      <w:r w:rsidR="00BB78A3" w:rsidRPr="00C822DA">
        <w:rPr>
          <w:rFonts w:cstheme="minorHAnsi"/>
        </w:rPr>
        <w:t>Use a separate date line for each pregnancy.  More than one outcome/condition box may be selected for each date as applicable</w:t>
      </w:r>
      <w:r w:rsidR="0042464D" w:rsidRPr="00C822DA">
        <w:rPr>
          <w:rFonts w:cstheme="minorHAnsi"/>
        </w:rPr>
        <w:t xml:space="preserve"> (for example, you may have had a vaginal delivery with a complication of post-partum depression, so you would select both boxes)</w:t>
      </w:r>
      <w:r w:rsidR="00BB78A3" w:rsidRPr="00C822DA">
        <w:rPr>
          <w:rFonts w:cstheme="minorHAnsi"/>
        </w:rPr>
        <w:t>.</w:t>
      </w:r>
      <w:r w:rsidR="0042464D" w:rsidRPr="00C822DA">
        <w:rPr>
          <w:rFonts w:cstheme="minorHAnsi"/>
        </w:rPr>
        <w:t xml:space="preserve">  Please provide any additional information (such as an explanation of “Other”) in the </w:t>
      </w:r>
      <w:r w:rsidR="00395D84">
        <w:rPr>
          <w:rFonts w:cstheme="minorHAnsi"/>
        </w:rPr>
        <w:t>space provided</w:t>
      </w:r>
      <w:r w:rsidR="0042464D" w:rsidRPr="00C822DA">
        <w:rPr>
          <w:rFonts w:cstheme="minorHAnsi"/>
        </w:rPr>
        <w:t xml:space="preserve">. </w:t>
      </w:r>
      <w:r w:rsidR="00880BBE">
        <w:rPr>
          <w:rFonts w:cstheme="minorHAnsi"/>
        </w:rPr>
        <w:t xml:space="preserve"> </w:t>
      </w:r>
    </w:p>
    <w:p w14:paraId="3A519788" w14:textId="33F1BD40" w:rsidR="00C822DA" w:rsidRPr="00C822DA" w:rsidRDefault="00EB3D98" w:rsidP="00C822DA">
      <w:pPr>
        <w:spacing w:before="240" w:after="240"/>
        <w:rPr>
          <w:rFonts w:cstheme="minorHAnsi"/>
        </w:rPr>
      </w:pPr>
      <w:r w:rsidRPr="000834B7">
        <w:rPr>
          <w:rFonts w:cstheme="minorHAnsi"/>
          <w:b/>
          <w:bCs/>
        </w:rPr>
        <w:t xml:space="preserve">Q7.  </w:t>
      </w:r>
      <w:bookmarkStart w:id="51" w:name="_Hlk123824842"/>
      <w:r w:rsidR="000834B7" w:rsidRPr="000834B7">
        <w:rPr>
          <w:rFonts w:cstheme="minorHAnsi"/>
          <w:b/>
          <w:bCs/>
        </w:rPr>
        <w:t xml:space="preserve">Mammogram </w:t>
      </w:r>
      <w:r w:rsidR="000834B7">
        <w:rPr>
          <w:rFonts w:cstheme="minorHAnsi"/>
          <w:b/>
          <w:bCs/>
        </w:rPr>
        <w:t xml:space="preserve">with Abnormal </w:t>
      </w:r>
      <w:r w:rsidR="000834B7" w:rsidRPr="000834B7">
        <w:rPr>
          <w:rFonts w:cstheme="minorHAnsi"/>
          <w:b/>
          <w:bCs/>
        </w:rPr>
        <w:t>Result</w:t>
      </w:r>
      <w:r w:rsidR="00E537F9" w:rsidRPr="00E537F9">
        <w:rPr>
          <w:rFonts w:cstheme="minorHAnsi"/>
        </w:rPr>
        <w:t>:</w:t>
      </w:r>
      <w:r w:rsidR="000834B7">
        <w:rPr>
          <w:rFonts w:cstheme="minorHAnsi"/>
        </w:rPr>
        <w:t xml:space="preserve">  </w:t>
      </w:r>
      <w:r w:rsidRPr="00C822DA">
        <w:rPr>
          <w:rFonts w:cstheme="minorHAnsi"/>
        </w:rPr>
        <w:t>For any abnormal findings, please indicate if you are still under surveillance or need any further follow up testing</w:t>
      </w:r>
      <w:r w:rsidR="00E62D55">
        <w:rPr>
          <w:rFonts w:cstheme="minorHAnsi"/>
        </w:rPr>
        <w:t xml:space="preserve"> or </w:t>
      </w:r>
      <w:r w:rsidRPr="00C822DA">
        <w:rPr>
          <w:rFonts w:cstheme="minorHAnsi"/>
        </w:rPr>
        <w:t>care.</w:t>
      </w:r>
      <w:bookmarkEnd w:id="51"/>
      <w:r w:rsidR="00880BBE">
        <w:rPr>
          <w:rFonts w:cstheme="minorHAnsi"/>
        </w:rPr>
        <w:t xml:space="preserve">  </w:t>
      </w:r>
    </w:p>
    <w:p w14:paraId="141C2492" w14:textId="48010A35" w:rsidR="00C822DA" w:rsidRPr="00C822DA" w:rsidRDefault="00EB3D98" w:rsidP="00C822DA">
      <w:pPr>
        <w:spacing w:before="240" w:after="240"/>
        <w:rPr>
          <w:rFonts w:cstheme="minorHAnsi"/>
        </w:rPr>
      </w:pPr>
      <w:r w:rsidRPr="000834B7">
        <w:rPr>
          <w:rFonts w:cstheme="minorHAnsi"/>
          <w:b/>
          <w:bCs/>
        </w:rPr>
        <w:t xml:space="preserve">Q9.  </w:t>
      </w:r>
      <w:r w:rsidR="000834B7" w:rsidRPr="000834B7">
        <w:rPr>
          <w:rFonts w:cstheme="minorHAnsi"/>
          <w:b/>
          <w:bCs/>
        </w:rPr>
        <w:t xml:space="preserve">Cervical Cancer Screening </w:t>
      </w:r>
      <w:r w:rsidR="000834B7">
        <w:rPr>
          <w:rFonts w:cstheme="minorHAnsi"/>
          <w:b/>
          <w:bCs/>
        </w:rPr>
        <w:t xml:space="preserve">with Abnormal </w:t>
      </w:r>
      <w:r w:rsidR="000834B7" w:rsidRPr="000834B7">
        <w:rPr>
          <w:rFonts w:cstheme="minorHAnsi"/>
          <w:b/>
          <w:bCs/>
        </w:rPr>
        <w:t>Result</w:t>
      </w:r>
      <w:r w:rsidR="00E537F9" w:rsidRPr="00E537F9">
        <w:rPr>
          <w:rFonts w:cstheme="minorHAnsi"/>
        </w:rPr>
        <w:t>:</w:t>
      </w:r>
      <w:r w:rsidR="000834B7">
        <w:rPr>
          <w:rFonts w:cstheme="minorHAnsi"/>
        </w:rPr>
        <w:t xml:space="preserve">  </w:t>
      </w:r>
      <w:r w:rsidRPr="00C822DA">
        <w:rPr>
          <w:rFonts w:cstheme="minorHAnsi"/>
        </w:rPr>
        <w:t>For any abnormal findings, please indicate if you are still under surveillance or need any further follow up testing</w:t>
      </w:r>
      <w:r w:rsidR="00E62D55">
        <w:rPr>
          <w:rFonts w:cstheme="minorHAnsi"/>
        </w:rPr>
        <w:t xml:space="preserve"> or </w:t>
      </w:r>
      <w:r w:rsidRPr="00C822DA">
        <w:rPr>
          <w:rFonts w:cstheme="minorHAnsi"/>
        </w:rPr>
        <w:t>care.</w:t>
      </w:r>
      <w:r w:rsidR="00880BBE">
        <w:rPr>
          <w:rFonts w:cstheme="minorHAnsi"/>
        </w:rPr>
        <w:t xml:space="preserve">  </w:t>
      </w:r>
    </w:p>
    <w:p w14:paraId="7714164F" w14:textId="3085E612" w:rsidR="00C822DA" w:rsidRPr="00C822DA" w:rsidRDefault="008B01C2" w:rsidP="00C822DA">
      <w:pPr>
        <w:pStyle w:val="Heading3"/>
        <w:spacing w:before="240" w:after="240"/>
        <w:rPr>
          <w:rFonts w:asciiTheme="minorHAnsi" w:hAnsiTheme="minorHAnsi" w:cstheme="minorHAnsi"/>
          <w:b/>
          <w:bCs/>
          <w:color w:val="0070C0"/>
        </w:rPr>
      </w:pPr>
      <w:bookmarkStart w:id="52" w:name="_Toc123825326"/>
      <w:bookmarkStart w:id="53" w:name="_Toc124855605"/>
      <w:bookmarkStart w:id="54" w:name="_Toc130301800"/>
      <w:r w:rsidRPr="00C822DA">
        <w:rPr>
          <w:rFonts w:asciiTheme="minorHAnsi" w:hAnsiTheme="minorHAnsi" w:cstheme="minorHAnsi"/>
          <w:b/>
          <w:bCs/>
          <w:color w:val="0070C0"/>
        </w:rPr>
        <w:t>A.II</w:t>
      </w:r>
      <w:r w:rsidR="00FE4411" w:rsidRPr="00C822DA">
        <w:rPr>
          <w:rFonts w:asciiTheme="minorHAnsi" w:hAnsiTheme="minorHAnsi" w:cstheme="minorHAnsi"/>
          <w:b/>
          <w:bCs/>
          <w:color w:val="0070C0"/>
        </w:rPr>
        <w:t xml:space="preserve">.10 </w:t>
      </w:r>
      <w:r w:rsidR="00F26963">
        <w:rPr>
          <w:rFonts w:asciiTheme="minorHAnsi" w:hAnsiTheme="minorHAnsi" w:cstheme="minorHAnsi"/>
          <w:b/>
          <w:bCs/>
          <w:color w:val="0070C0"/>
        </w:rPr>
        <w:t xml:space="preserve"> </w:t>
      </w:r>
      <w:r w:rsidR="00FE4411" w:rsidRPr="00C822DA">
        <w:rPr>
          <w:rFonts w:asciiTheme="minorHAnsi" w:hAnsiTheme="minorHAnsi" w:cstheme="minorHAnsi"/>
          <w:b/>
          <w:bCs/>
          <w:color w:val="0070C0"/>
        </w:rPr>
        <w:t>Mental Health Screening Questionnaires</w:t>
      </w:r>
      <w:bookmarkEnd w:id="52"/>
      <w:bookmarkEnd w:id="53"/>
      <w:bookmarkEnd w:id="54"/>
    </w:p>
    <w:p w14:paraId="61D8BE94" w14:textId="54630683" w:rsidR="00C822DA" w:rsidRPr="00C822DA" w:rsidRDefault="00403B1D" w:rsidP="00C822DA">
      <w:pPr>
        <w:spacing w:before="240" w:after="240"/>
        <w:rPr>
          <w:rFonts w:cstheme="minorHAnsi"/>
        </w:rPr>
      </w:pPr>
      <w:r w:rsidRPr="00C822DA">
        <w:rPr>
          <w:rFonts w:cstheme="minorHAnsi"/>
        </w:rPr>
        <w:t>Please c</w:t>
      </w:r>
      <w:r w:rsidR="00CD1A50" w:rsidRPr="00C822DA">
        <w:rPr>
          <w:rFonts w:cstheme="minorHAnsi"/>
        </w:rPr>
        <w:t xml:space="preserve">omplete all information in the </w:t>
      </w:r>
      <w:r w:rsidR="00247693">
        <w:rPr>
          <w:rFonts w:cstheme="minorHAnsi"/>
        </w:rPr>
        <w:t>mental health screening</w:t>
      </w:r>
      <w:r w:rsidR="00247693" w:rsidRPr="00C822DA">
        <w:rPr>
          <w:rFonts w:cstheme="minorHAnsi"/>
        </w:rPr>
        <w:t xml:space="preserve"> </w:t>
      </w:r>
      <w:r w:rsidR="00CD1A50" w:rsidRPr="00C822DA">
        <w:rPr>
          <w:rFonts w:cstheme="minorHAnsi"/>
        </w:rPr>
        <w:t xml:space="preserve">questionnaires. </w:t>
      </w:r>
      <w:r w:rsidR="00880BBE">
        <w:rPr>
          <w:rFonts w:cstheme="minorHAnsi"/>
        </w:rPr>
        <w:t xml:space="preserve"> </w:t>
      </w:r>
      <w:r w:rsidR="00CD1A50" w:rsidRPr="00C822DA">
        <w:rPr>
          <w:rFonts w:cstheme="minorHAnsi"/>
        </w:rPr>
        <w:t>Responses will be reviewed by the Examining Clinician and additional questions may be asked.</w:t>
      </w:r>
      <w:r w:rsidR="00880BBE">
        <w:rPr>
          <w:rFonts w:cstheme="minorHAnsi"/>
        </w:rPr>
        <w:t xml:space="preserve">  </w:t>
      </w:r>
    </w:p>
    <w:p w14:paraId="03A0CADF" w14:textId="5C706F41" w:rsidR="00C822DA" w:rsidRPr="00C822DA" w:rsidRDefault="00247FAF" w:rsidP="00C822DA">
      <w:pPr>
        <w:spacing w:before="240" w:after="240"/>
        <w:rPr>
          <w:rFonts w:cstheme="minorHAnsi"/>
        </w:rPr>
      </w:pPr>
      <w:r w:rsidRPr="00C822DA">
        <w:rPr>
          <w:rFonts w:cstheme="minorHAnsi"/>
        </w:rPr>
        <w:t>Answer all questions to the best of your ability.</w:t>
      </w:r>
      <w:r w:rsidR="00880BBE">
        <w:rPr>
          <w:rFonts w:cstheme="minorHAnsi"/>
        </w:rPr>
        <w:t xml:space="preserve">  </w:t>
      </w:r>
      <w:bookmarkStart w:id="55" w:name="_Hlk128136984"/>
    </w:p>
    <w:bookmarkEnd w:id="55"/>
    <w:p w14:paraId="459F6ADB" w14:textId="4A40CB69" w:rsidR="00C822DA" w:rsidRPr="00395D84" w:rsidRDefault="00395D84" w:rsidP="00292B5E">
      <w:pPr>
        <w:spacing w:before="480" w:after="480"/>
        <w:rPr>
          <w:rFonts w:cstheme="minorHAnsi"/>
          <w:b/>
          <w:bCs/>
          <w:i/>
          <w:iCs/>
          <w:sz w:val="24"/>
          <w:szCs w:val="24"/>
        </w:rPr>
      </w:pPr>
      <w:r w:rsidRPr="00395D84">
        <w:rPr>
          <w:rFonts w:cstheme="minorHAnsi"/>
          <w:b/>
          <w:bCs/>
          <w:i/>
          <w:iCs/>
          <w:sz w:val="24"/>
          <w:szCs w:val="24"/>
        </w:rPr>
        <w:t>NOTE</w:t>
      </w:r>
      <w:r w:rsidR="00E537F9" w:rsidRPr="00E537F9">
        <w:rPr>
          <w:rFonts w:cstheme="minorHAnsi"/>
          <w:bCs/>
          <w:i/>
          <w:iCs/>
          <w:sz w:val="24"/>
          <w:szCs w:val="24"/>
        </w:rPr>
        <w:t>:</w:t>
      </w:r>
      <w:r w:rsidR="00A23D1B" w:rsidRPr="00395D84">
        <w:rPr>
          <w:rFonts w:cstheme="minorHAnsi"/>
          <w:b/>
          <w:bCs/>
          <w:i/>
          <w:iCs/>
          <w:sz w:val="24"/>
          <w:szCs w:val="24"/>
        </w:rPr>
        <w:t xml:space="preserve">  </w:t>
      </w:r>
      <w:r w:rsidR="00095D31" w:rsidRPr="00395D84">
        <w:rPr>
          <w:rFonts w:cstheme="minorHAnsi"/>
          <w:b/>
          <w:bCs/>
          <w:i/>
          <w:iCs/>
          <w:sz w:val="24"/>
          <w:szCs w:val="24"/>
        </w:rPr>
        <w:t>I</w:t>
      </w:r>
      <w:r w:rsidR="00A23D1B" w:rsidRPr="00395D84">
        <w:rPr>
          <w:rFonts w:cstheme="minorHAnsi"/>
          <w:b/>
          <w:bCs/>
          <w:i/>
          <w:iCs/>
          <w:sz w:val="24"/>
          <w:szCs w:val="24"/>
        </w:rPr>
        <w:t xml:space="preserve">f you are struggling with </w:t>
      </w:r>
      <w:r w:rsidR="00485FDC" w:rsidRPr="00395D84">
        <w:rPr>
          <w:rFonts w:cstheme="minorHAnsi"/>
          <w:b/>
          <w:bCs/>
          <w:i/>
          <w:iCs/>
          <w:sz w:val="24"/>
          <w:szCs w:val="24"/>
        </w:rPr>
        <w:t xml:space="preserve">any </w:t>
      </w:r>
      <w:r w:rsidR="00A23D1B" w:rsidRPr="00395D84">
        <w:rPr>
          <w:rFonts w:cstheme="minorHAnsi"/>
          <w:b/>
          <w:bCs/>
          <w:i/>
          <w:iCs/>
          <w:sz w:val="24"/>
          <w:szCs w:val="24"/>
        </w:rPr>
        <w:t xml:space="preserve">mental health </w:t>
      </w:r>
      <w:r w:rsidR="00BC2156" w:rsidRPr="00395D84">
        <w:rPr>
          <w:rFonts w:cstheme="minorHAnsi"/>
          <w:b/>
          <w:bCs/>
          <w:i/>
          <w:iCs/>
          <w:sz w:val="24"/>
          <w:szCs w:val="24"/>
        </w:rPr>
        <w:t xml:space="preserve">concerns </w:t>
      </w:r>
      <w:r w:rsidR="00A23D1B" w:rsidRPr="00395D84">
        <w:rPr>
          <w:rFonts w:cstheme="minorHAnsi"/>
          <w:b/>
          <w:bCs/>
          <w:i/>
          <w:iCs/>
          <w:sz w:val="24"/>
          <w:szCs w:val="24"/>
        </w:rPr>
        <w:t xml:space="preserve">and would like to speak to someone confidentially, please call the </w:t>
      </w:r>
      <w:r w:rsidR="00B301E9" w:rsidRPr="00395D84">
        <w:rPr>
          <w:rFonts w:cstheme="minorHAnsi"/>
          <w:b/>
          <w:bCs/>
          <w:i/>
          <w:iCs/>
          <w:sz w:val="24"/>
          <w:szCs w:val="24"/>
        </w:rPr>
        <w:t xml:space="preserve">Veterans </w:t>
      </w:r>
      <w:r w:rsidR="00A23D1B" w:rsidRPr="00395D84">
        <w:rPr>
          <w:rFonts w:cstheme="minorHAnsi"/>
          <w:b/>
          <w:bCs/>
          <w:i/>
          <w:iCs/>
          <w:sz w:val="24"/>
          <w:szCs w:val="24"/>
        </w:rPr>
        <w:t xml:space="preserve">Crisis Line at </w:t>
      </w:r>
      <w:r w:rsidR="00024D3D" w:rsidRPr="00395D84">
        <w:rPr>
          <w:rFonts w:cstheme="minorHAnsi"/>
          <w:b/>
          <w:bCs/>
          <w:i/>
          <w:iCs/>
          <w:sz w:val="24"/>
          <w:szCs w:val="24"/>
        </w:rPr>
        <w:t xml:space="preserve">988 and press ‘1’ or </w:t>
      </w:r>
      <w:r w:rsidRPr="00395D84">
        <w:rPr>
          <w:rFonts w:cstheme="minorHAnsi"/>
          <w:b/>
          <w:bCs/>
          <w:i/>
          <w:iCs/>
          <w:sz w:val="24"/>
          <w:szCs w:val="24"/>
        </w:rPr>
        <w:t>text</w:t>
      </w:r>
      <w:r>
        <w:rPr>
          <w:rFonts w:cstheme="minorHAnsi"/>
          <w:b/>
          <w:bCs/>
          <w:i/>
          <w:iCs/>
          <w:sz w:val="24"/>
          <w:szCs w:val="24"/>
        </w:rPr>
        <w:t> </w:t>
      </w:r>
      <w:r w:rsidR="00024D3D" w:rsidRPr="00395D84">
        <w:rPr>
          <w:rFonts w:cstheme="minorHAnsi"/>
          <w:b/>
          <w:bCs/>
          <w:i/>
          <w:iCs/>
          <w:sz w:val="24"/>
          <w:szCs w:val="24"/>
        </w:rPr>
        <w:t>838255</w:t>
      </w:r>
      <w:r w:rsidR="00A23D1B" w:rsidRPr="00395D84">
        <w:rPr>
          <w:rFonts w:cstheme="minorHAnsi"/>
          <w:b/>
          <w:bCs/>
          <w:i/>
          <w:iCs/>
          <w:sz w:val="24"/>
          <w:szCs w:val="24"/>
        </w:rPr>
        <w:t>.</w:t>
      </w:r>
      <w:r w:rsidR="00880BBE" w:rsidRPr="00395D84">
        <w:rPr>
          <w:rFonts w:cstheme="minorHAnsi"/>
          <w:b/>
          <w:bCs/>
          <w:i/>
          <w:iCs/>
          <w:sz w:val="24"/>
          <w:szCs w:val="24"/>
        </w:rPr>
        <w:t xml:space="preserve">  </w:t>
      </w:r>
    </w:p>
    <w:tbl>
      <w:tblPr>
        <w:tblStyle w:val="TableGrid"/>
        <w:tblW w:w="0" w:type="auto"/>
        <w:tblBorders>
          <w:top w:val="single" w:sz="2" w:space="0" w:color="auto"/>
          <w:left w:val="none" w:sz="0" w:space="0" w:color="auto"/>
          <w:bottom w:val="single" w:sz="2" w:space="0" w:color="auto"/>
          <w:right w:val="none" w:sz="0" w:space="0" w:color="auto"/>
          <w:insideH w:val="none" w:sz="0" w:space="0" w:color="auto"/>
          <w:insideV w:val="none" w:sz="0" w:space="0" w:color="auto"/>
        </w:tblBorders>
        <w:tblCellMar>
          <w:top w:w="86" w:type="dxa"/>
          <w:left w:w="14" w:type="dxa"/>
          <w:bottom w:w="86" w:type="dxa"/>
        </w:tblCellMar>
        <w:tblLook w:val="04A0" w:firstRow="1" w:lastRow="0" w:firstColumn="1" w:lastColumn="0" w:noHBand="0" w:noVBand="1"/>
      </w:tblPr>
      <w:tblGrid>
        <w:gridCol w:w="9350"/>
      </w:tblGrid>
      <w:tr w:rsidR="00247693" w:rsidRPr="00F26963" w14:paraId="2D8EF970" w14:textId="77777777" w:rsidTr="005371DC">
        <w:tc>
          <w:tcPr>
            <w:tcW w:w="9350" w:type="dxa"/>
          </w:tcPr>
          <w:p w14:paraId="42A7770D" w14:textId="34FF2456" w:rsidR="00247693" w:rsidRPr="00F26963" w:rsidRDefault="00247693" w:rsidP="005371DC">
            <w:pPr>
              <w:spacing w:before="120" w:after="120"/>
              <w:rPr>
                <w:rFonts w:cstheme="minorHAnsi"/>
                <w:b/>
                <w:sz w:val="24"/>
                <w:szCs w:val="24"/>
              </w:rPr>
            </w:pPr>
            <w:r>
              <w:rPr>
                <w:rFonts w:cstheme="minorHAnsi"/>
                <w:b/>
                <w:sz w:val="24"/>
                <w:szCs w:val="24"/>
              </w:rPr>
              <w:t xml:space="preserve">You </w:t>
            </w:r>
            <w:r w:rsidRPr="0057112B">
              <w:rPr>
                <w:rFonts w:cstheme="minorHAnsi"/>
                <w:b/>
                <w:sz w:val="24"/>
                <w:szCs w:val="24"/>
              </w:rPr>
              <w:t>have reached the end of the Self-Assessment.  Please review your responses for accuracy and completeness.  Correct any answers as needed.  Once you are finished, sign and date this form then submit as directed.</w:t>
            </w:r>
          </w:p>
        </w:tc>
      </w:tr>
    </w:tbl>
    <w:p w14:paraId="00E6A2EC" w14:textId="77777777" w:rsidR="00395D84" w:rsidRPr="00C822DA" w:rsidRDefault="00395D84" w:rsidP="00395D84">
      <w:pPr>
        <w:spacing w:before="240" w:after="240"/>
        <w:rPr>
          <w:rFonts w:cstheme="minorHAnsi"/>
        </w:rPr>
      </w:pPr>
    </w:p>
    <w:sectPr w:rsidR="00395D84" w:rsidRPr="00C822DA" w:rsidSect="002629B5">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0A9E" w14:textId="77777777" w:rsidR="00EC321C" w:rsidRDefault="00EC321C" w:rsidP="00766EC4">
      <w:r>
        <w:separator/>
      </w:r>
    </w:p>
  </w:endnote>
  <w:endnote w:type="continuationSeparator" w:id="0">
    <w:p w14:paraId="566AD5D9" w14:textId="77777777" w:rsidR="00EC321C" w:rsidRDefault="00EC321C" w:rsidP="00766EC4">
      <w:r>
        <w:continuationSeparator/>
      </w:r>
    </w:p>
  </w:endnote>
  <w:endnote w:type="continuationNotice" w:id="1">
    <w:p w14:paraId="599E47D4" w14:textId="77777777" w:rsidR="00EC321C" w:rsidRDefault="00EC3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874" w14:textId="2A78B3AC" w:rsidR="006C238D" w:rsidRDefault="00000000" w:rsidP="001C40A7">
    <w:pPr>
      <w:pStyle w:val="Footer"/>
      <w:jc w:val="right"/>
    </w:pPr>
    <w:sdt>
      <w:sdtPr>
        <w:id w:val="-851802212"/>
        <w:docPartObj>
          <w:docPartGallery w:val="Page Numbers (Bottom of Page)"/>
          <w:docPartUnique/>
        </w:docPartObj>
      </w:sdtPr>
      <w:sdtEndPr>
        <w:rPr>
          <w:noProof/>
        </w:rPr>
      </w:sdtEndPr>
      <w:sdtContent>
        <w:r w:rsidR="006C238D">
          <w:fldChar w:fldCharType="begin"/>
        </w:r>
        <w:r w:rsidR="006C238D">
          <w:instrText xml:space="preserve"> PAGE   \* MERGEFORMAT </w:instrText>
        </w:r>
        <w:r w:rsidR="006C238D">
          <w:fldChar w:fldCharType="separate"/>
        </w:r>
        <w:r w:rsidR="0069313A">
          <w:rPr>
            <w:noProof/>
          </w:rPr>
          <w:t>21</w:t>
        </w:r>
        <w:r w:rsidR="006C238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1760" w14:textId="77777777" w:rsidR="00EC321C" w:rsidRDefault="00EC321C" w:rsidP="00766EC4">
      <w:r>
        <w:separator/>
      </w:r>
    </w:p>
  </w:footnote>
  <w:footnote w:type="continuationSeparator" w:id="0">
    <w:p w14:paraId="3E267B7F" w14:textId="77777777" w:rsidR="00EC321C" w:rsidRDefault="00EC321C" w:rsidP="00766EC4">
      <w:r>
        <w:continuationSeparator/>
      </w:r>
    </w:p>
  </w:footnote>
  <w:footnote w:type="continuationNotice" w:id="1">
    <w:p w14:paraId="2BC25207" w14:textId="77777777" w:rsidR="00EC321C" w:rsidRDefault="00EC3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77DF" w14:textId="6667334D" w:rsidR="006C238D" w:rsidRPr="00803224" w:rsidRDefault="003C0A09" w:rsidP="000502D2">
    <w:pPr>
      <w:pStyle w:val="Header"/>
      <w:jc w:val="right"/>
      <w:rPr>
        <w:b/>
        <w:color w:val="0070C0"/>
        <w:sz w:val="12"/>
        <w:szCs w:val="12"/>
      </w:rPr>
    </w:pPr>
    <w:r w:rsidRPr="00803224">
      <w:rPr>
        <w:b/>
        <w:color w:val="0070C0"/>
        <w:sz w:val="12"/>
        <w:szCs w:val="12"/>
      </w:rPr>
      <w:fldChar w:fldCharType="begin"/>
    </w:r>
    <w:r w:rsidRPr="00803224">
      <w:rPr>
        <w:b/>
        <w:color w:val="0070C0"/>
        <w:sz w:val="12"/>
        <w:szCs w:val="12"/>
      </w:rPr>
      <w:instrText xml:space="preserve"> FILENAME   \* MERGEFORMAT </w:instrText>
    </w:r>
    <w:r w:rsidRPr="00803224">
      <w:rPr>
        <w:b/>
        <w:color w:val="0070C0"/>
        <w:sz w:val="12"/>
        <w:szCs w:val="12"/>
      </w:rPr>
      <w:fldChar w:fldCharType="separate"/>
    </w:r>
    <w:r w:rsidR="004E7491">
      <w:rPr>
        <w:b/>
        <w:noProof/>
        <w:color w:val="0070C0"/>
        <w:sz w:val="12"/>
        <w:szCs w:val="12"/>
      </w:rPr>
      <w:t>SHA</w:t>
    </w:r>
    <w:r w:rsidR="003C3238">
      <w:rPr>
        <w:b/>
        <w:noProof/>
        <w:color w:val="0070C0"/>
        <w:sz w:val="12"/>
        <w:szCs w:val="12"/>
      </w:rPr>
      <w:t xml:space="preserve"> Part A DBQ</w:t>
    </w:r>
    <w:r w:rsidR="004E7491">
      <w:rPr>
        <w:b/>
        <w:noProof/>
        <w:color w:val="0070C0"/>
        <w:sz w:val="12"/>
        <w:szCs w:val="12"/>
      </w:rPr>
      <w:t xml:space="preserve"> GUIDANCE </w:t>
    </w:r>
    <w:r w:rsidRPr="00803224">
      <w:rPr>
        <w:b/>
        <w:color w:val="0070C0"/>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A49"/>
    <w:multiLevelType w:val="hybridMultilevel"/>
    <w:tmpl w:val="5E82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F6C5A"/>
    <w:multiLevelType w:val="hybridMultilevel"/>
    <w:tmpl w:val="FA4A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A55DA"/>
    <w:multiLevelType w:val="hybridMultilevel"/>
    <w:tmpl w:val="8620D912"/>
    <w:lvl w:ilvl="0" w:tplc="26888E8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60C41"/>
    <w:multiLevelType w:val="hybridMultilevel"/>
    <w:tmpl w:val="4AEA720E"/>
    <w:lvl w:ilvl="0" w:tplc="26888E8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3C0486"/>
    <w:multiLevelType w:val="hybridMultilevel"/>
    <w:tmpl w:val="8A40505C"/>
    <w:lvl w:ilvl="0" w:tplc="DAC8E038">
      <w:numFmt w:val="bullet"/>
      <w:lvlText w:val="•"/>
      <w:lvlJc w:val="left"/>
      <w:pPr>
        <w:ind w:left="270" w:hanging="360"/>
      </w:pPr>
      <w:rPr>
        <w:rFonts w:ascii="Calibri" w:eastAsiaTheme="minorHAnsi" w:hAnsi="Calibri"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618073014">
    <w:abstractNumId w:val="3"/>
  </w:num>
  <w:num w:numId="2" w16cid:durableId="1218007447">
    <w:abstractNumId w:val="2"/>
  </w:num>
  <w:num w:numId="3" w16cid:durableId="2079092379">
    <w:abstractNumId w:val="4"/>
  </w:num>
  <w:num w:numId="4" w16cid:durableId="1944532395">
    <w:abstractNumId w:val="1"/>
  </w:num>
  <w:num w:numId="5" w16cid:durableId="16174409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0B"/>
    <w:rsid w:val="0000257B"/>
    <w:rsid w:val="000025F4"/>
    <w:rsid w:val="0000573E"/>
    <w:rsid w:val="0001047D"/>
    <w:rsid w:val="00015546"/>
    <w:rsid w:val="0001755A"/>
    <w:rsid w:val="000179A9"/>
    <w:rsid w:val="00022885"/>
    <w:rsid w:val="00023B3B"/>
    <w:rsid w:val="0002482F"/>
    <w:rsid w:val="00024872"/>
    <w:rsid w:val="00024D3D"/>
    <w:rsid w:val="00024DEF"/>
    <w:rsid w:val="000265F5"/>
    <w:rsid w:val="00026C5D"/>
    <w:rsid w:val="00030E34"/>
    <w:rsid w:val="000328A5"/>
    <w:rsid w:val="00032FD1"/>
    <w:rsid w:val="00036BD1"/>
    <w:rsid w:val="000374A3"/>
    <w:rsid w:val="00037BC0"/>
    <w:rsid w:val="0004022B"/>
    <w:rsid w:val="00041918"/>
    <w:rsid w:val="00041E1C"/>
    <w:rsid w:val="00041F8A"/>
    <w:rsid w:val="00044296"/>
    <w:rsid w:val="00044DBC"/>
    <w:rsid w:val="00047CCF"/>
    <w:rsid w:val="000502D2"/>
    <w:rsid w:val="00052F9C"/>
    <w:rsid w:val="0005300D"/>
    <w:rsid w:val="000619D9"/>
    <w:rsid w:val="000622F6"/>
    <w:rsid w:val="00062D4B"/>
    <w:rsid w:val="00064A4C"/>
    <w:rsid w:val="00066FCC"/>
    <w:rsid w:val="00073AC0"/>
    <w:rsid w:val="00075D4D"/>
    <w:rsid w:val="000808BB"/>
    <w:rsid w:val="000834B7"/>
    <w:rsid w:val="00083AF7"/>
    <w:rsid w:val="00086034"/>
    <w:rsid w:val="00086180"/>
    <w:rsid w:val="000861EA"/>
    <w:rsid w:val="00087DA3"/>
    <w:rsid w:val="00091C8B"/>
    <w:rsid w:val="0009480F"/>
    <w:rsid w:val="00094AEB"/>
    <w:rsid w:val="00095D31"/>
    <w:rsid w:val="00097127"/>
    <w:rsid w:val="000A6465"/>
    <w:rsid w:val="000A648E"/>
    <w:rsid w:val="000A6629"/>
    <w:rsid w:val="000A6774"/>
    <w:rsid w:val="000A6E1E"/>
    <w:rsid w:val="000A6FBA"/>
    <w:rsid w:val="000A73BA"/>
    <w:rsid w:val="000B330F"/>
    <w:rsid w:val="000B4C95"/>
    <w:rsid w:val="000B55E9"/>
    <w:rsid w:val="000B6542"/>
    <w:rsid w:val="000C19E8"/>
    <w:rsid w:val="000C3188"/>
    <w:rsid w:val="000C61A0"/>
    <w:rsid w:val="000C67D1"/>
    <w:rsid w:val="000D08A5"/>
    <w:rsid w:val="000D1249"/>
    <w:rsid w:val="000D48D3"/>
    <w:rsid w:val="000D76AD"/>
    <w:rsid w:val="000E10B9"/>
    <w:rsid w:val="000E17F0"/>
    <w:rsid w:val="000E3448"/>
    <w:rsid w:val="000E3803"/>
    <w:rsid w:val="000E3C0D"/>
    <w:rsid w:val="000E3C8D"/>
    <w:rsid w:val="000F021D"/>
    <w:rsid w:val="000F15BB"/>
    <w:rsid w:val="000F17D0"/>
    <w:rsid w:val="000F1837"/>
    <w:rsid w:val="000F3D8C"/>
    <w:rsid w:val="000F3EF6"/>
    <w:rsid w:val="00100657"/>
    <w:rsid w:val="0010617C"/>
    <w:rsid w:val="00106344"/>
    <w:rsid w:val="001075B1"/>
    <w:rsid w:val="001113B8"/>
    <w:rsid w:val="00113278"/>
    <w:rsid w:val="001162A4"/>
    <w:rsid w:val="00117612"/>
    <w:rsid w:val="00117ABD"/>
    <w:rsid w:val="00122955"/>
    <w:rsid w:val="0012336F"/>
    <w:rsid w:val="001321FE"/>
    <w:rsid w:val="00132B94"/>
    <w:rsid w:val="00134AA0"/>
    <w:rsid w:val="00136F00"/>
    <w:rsid w:val="001374E5"/>
    <w:rsid w:val="00142066"/>
    <w:rsid w:val="00143933"/>
    <w:rsid w:val="00143F3C"/>
    <w:rsid w:val="001447F2"/>
    <w:rsid w:val="0015019F"/>
    <w:rsid w:val="00151E53"/>
    <w:rsid w:val="00154634"/>
    <w:rsid w:val="00154D91"/>
    <w:rsid w:val="001609FD"/>
    <w:rsid w:val="00160A16"/>
    <w:rsid w:val="00160F61"/>
    <w:rsid w:val="001620AC"/>
    <w:rsid w:val="001634A4"/>
    <w:rsid w:val="00163CE0"/>
    <w:rsid w:val="00164307"/>
    <w:rsid w:val="00174004"/>
    <w:rsid w:val="00174709"/>
    <w:rsid w:val="001766A1"/>
    <w:rsid w:val="00176E6D"/>
    <w:rsid w:val="00177300"/>
    <w:rsid w:val="00182057"/>
    <w:rsid w:val="0018265B"/>
    <w:rsid w:val="00182710"/>
    <w:rsid w:val="0018418D"/>
    <w:rsid w:val="0018420C"/>
    <w:rsid w:val="00185D12"/>
    <w:rsid w:val="00185E44"/>
    <w:rsid w:val="001868B9"/>
    <w:rsid w:val="00191B7E"/>
    <w:rsid w:val="001934F2"/>
    <w:rsid w:val="00194F13"/>
    <w:rsid w:val="00194F15"/>
    <w:rsid w:val="00197F3A"/>
    <w:rsid w:val="001A2769"/>
    <w:rsid w:val="001A3EE6"/>
    <w:rsid w:val="001A44E7"/>
    <w:rsid w:val="001A4B68"/>
    <w:rsid w:val="001A5D6C"/>
    <w:rsid w:val="001A6A47"/>
    <w:rsid w:val="001B105F"/>
    <w:rsid w:val="001B1E1D"/>
    <w:rsid w:val="001B1E5E"/>
    <w:rsid w:val="001B5C2D"/>
    <w:rsid w:val="001B5DAD"/>
    <w:rsid w:val="001B6CDA"/>
    <w:rsid w:val="001B7CB5"/>
    <w:rsid w:val="001C085B"/>
    <w:rsid w:val="001C0D56"/>
    <w:rsid w:val="001C1123"/>
    <w:rsid w:val="001C1844"/>
    <w:rsid w:val="001C40A7"/>
    <w:rsid w:val="001C4E2B"/>
    <w:rsid w:val="001C53B8"/>
    <w:rsid w:val="001C6CDD"/>
    <w:rsid w:val="001D1340"/>
    <w:rsid w:val="001D245B"/>
    <w:rsid w:val="001E024E"/>
    <w:rsid w:val="001F2089"/>
    <w:rsid w:val="001F3234"/>
    <w:rsid w:val="001F385E"/>
    <w:rsid w:val="001F4475"/>
    <w:rsid w:val="001F4CDD"/>
    <w:rsid w:val="001F71C3"/>
    <w:rsid w:val="001F7F5F"/>
    <w:rsid w:val="00200337"/>
    <w:rsid w:val="00200B59"/>
    <w:rsid w:val="00203F5C"/>
    <w:rsid w:val="002048D2"/>
    <w:rsid w:val="00204A94"/>
    <w:rsid w:val="0020667A"/>
    <w:rsid w:val="0020685F"/>
    <w:rsid w:val="002106D9"/>
    <w:rsid w:val="00212D7B"/>
    <w:rsid w:val="00213DC1"/>
    <w:rsid w:val="00220907"/>
    <w:rsid w:val="002229E1"/>
    <w:rsid w:val="00224297"/>
    <w:rsid w:val="002249C9"/>
    <w:rsid w:val="00224FAE"/>
    <w:rsid w:val="00230E9F"/>
    <w:rsid w:val="002312C9"/>
    <w:rsid w:val="002329DB"/>
    <w:rsid w:val="00232CDB"/>
    <w:rsid w:val="00233B10"/>
    <w:rsid w:val="00242DCB"/>
    <w:rsid w:val="00242DD7"/>
    <w:rsid w:val="002432EB"/>
    <w:rsid w:val="00247693"/>
    <w:rsid w:val="00247FAF"/>
    <w:rsid w:val="0025085D"/>
    <w:rsid w:val="00251932"/>
    <w:rsid w:val="00253632"/>
    <w:rsid w:val="00253B1A"/>
    <w:rsid w:val="002543F5"/>
    <w:rsid w:val="00254622"/>
    <w:rsid w:val="00261438"/>
    <w:rsid w:val="002629B5"/>
    <w:rsid w:val="002662F4"/>
    <w:rsid w:val="0026748C"/>
    <w:rsid w:val="002712E5"/>
    <w:rsid w:val="002723B2"/>
    <w:rsid w:val="00274112"/>
    <w:rsid w:val="00275198"/>
    <w:rsid w:val="002753E9"/>
    <w:rsid w:val="0027572E"/>
    <w:rsid w:val="00275CFB"/>
    <w:rsid w:val="00276249"/>
    <w:rsid w:val="00276353"/>
    <w:rsid w:val="00276E62"/>
    <w:rsid w:val="00277DD4"/>
    <w:rsid w:val="002806C5"/>
    <w:rsid w:val="002811C2"/>
    <w:rsid w:val="002852F3"/>
    <w:rsid w:val="00285935"/>
    <w:rsid w:val="00287309"/>
    <w:rsid w:val="002879E9"/>
    <w:rsid w:val="00290189"/>
    <w:rsid w:val="0029082F"/>
    <w:rsid w:val="00292B5E"/>
    <w:rsid w:val="00295953"/>
    <w:rsid w:val="00297A14"/>
    <w:rsid w:val="002A1CA1"/>
    <w:rsid w:val="002A3407"/>
    <w:rsid w:val="002A4B9C"/>
    <w:rsid w:val="002A7724"/>
    <w:rsid w:val="002B11C6"/>
    <w:rsid w:val="002B1F2D"/>
    <w:rsid w:val="002B4580"/>
    <w:rsid w:val="002C00E5"/>
    <w:rsid w:val="002C0D0E"/>
    <w:rsid w:val="002C481D"/>
    <w:rsid w:val="002C4A56"/>
    <w:rsid w:val="002C587D"/>
    <w:rsid w:val="002C625D"/>
    <w:rsid w:val="002C6B89"/>
    <w:rsid w:val="002D1E18"/>
    <w:rsid w:val="002D200C"/>
    <w:rsid w:val="002D27E7"/>
    <w:rsid w:val="002D29BD"/>
    <w:rsid w:val="002D335C"/>
    <w:rsid w:val="002D65FE"/>
    <w:rsid w:val="002D7410"/>
    <w:rsid w:val="002E2165"/>
    <w:rsid w:val="002E26EC"/>
    <w:rsid w:val="002E435C"/>
    <w:rsid w:val="002E7B88"/>
    <w:rsid w:val="002F0962"/>
    <w:rsid w:val="002F1BA7"/>
    <w:rsid w:val="002F1C5A"/>
    <w:rsid w:val="002F31EA"/>
    <w:rsid w:val="002F3C5E"/>
    <w:rsid w:val="002F43B8"/>
    <w:rsid w:val="002F5097"/>
    <w:rsid w:val="002F5DD7"/>
    <w:rsid w:val="00301411"/>
    <w:rsid w:val="003045A7"/>
    <w:rsid w:val="003055C8"/>
    <w:rsid w:val="00311EE1"/>
    <w:rsid w:val="00314243"/>
    <w:rsid w:val="00314F62"/>
    <w:rsid w:val="00315355"/>
    <w:rsid w:val="00315D5F"/>
    <w:rsid w:val="0031700E"/>
    <w:rsid w:val="00317597"/>
    <w:rsid w:val="00325FA9"/>
    <w:rsid w:val="00326BB2"/>
    <w:rsid w:val="00330B5B"/>
    <w:rsid w:val="0033380B"/>
    <w:rsid w:val="003339D4"/>
    <w:rsid w:val="00333B5E"/>
    <w:rsid w:val="003361D0"/>
    <w:rsid w:val="003423B3"/>
    <w:rsid w:val="00342F28"/>
    <w:rsid w:val="00344AAD"/>
    <w:rsid w:val="00346737"/>
    <w:rsid w:val="003519A1"/>
    <w:rsid w:val="00351ACC"/>
    <w:rsid w:val="00354C28"/>
    <w:rsid w:val="0035574B"/>
    <w:rsid w:val="00364345"/>
    <w:rsid w:val="00364E5C"/>
    <w:rsid w:val="00365728"/>
    <w:rsid w:val="00365E67"/>
    <w:rsid w:val="00366BC1"/>
    <w:rsid w:val="00367501"/>
    <w:rsid w:val="00374416"/>
    <w:rsid w:val="0038441C"/>
    <w:rsid w:val="00385037"/>
    <w:rsid w:val="00386034"/>
    <w:rsid w:val="0038650F"/>
    <w:rsid w:val="00390CFB"/>
    <w:rsid w:val="00395B85"/>
    <w:rsid w:val="00395D84"/>
    <w:rsid w:val="003A102C"/>
    <w:rsid w:val="003A1DD7"/>
    <w:rsid w:val="003A6572"/>
    <w:rsid w:val="003A6D63"/>
    <w:rsid w:val="003A7272"/>
    <w:rsid w:val="003A7B58"/>
    <w:rsid w:val="003B3ACC"/>
    <w:rsid w:val="003B6897"/>
    <w:rsid w:val="003B6DDF"/>
    <w:rsid w:val="003B75B4"/>
    <w:rsid w:val="003C0A09"/>
    <w:rsid w:val="003C13CF"/>
    <w:rsid w:val="003C1885"/>
    <w:rsid w:val="003C22F3"/>
    <w:rsid w:val="003C23D6"/>
    <w:rsid w:val="003C3238"/>
    <w:rsid w:val="003C4080"/>
    <w:rsid w:val="003C7EFC"/>
    <w:rsid w:val="003D031C"/>
    <w:rsid w:val="003D0711"/>
    <w:rsid w:val="003D291C"/>
    <w:rsid w:val="003D35DE"/>
    <w:rsid w:val="003D5DEF"/>
    <w:rsid w:val="003D7128"/>
    <w:rsid w:val="003E000B"/>
    <w:rsid w:val="003E5857"/>
    <w:rsid w:val="003E664F"/>
    <w:rsid w:val="003F0CEE"/>
    <w:rsid w:val="003F0F84"/>
    <w:rsid w:val="0040126F"/>
    <w:rsid w:val="00401FF9"/>
    <w:rsid w:val="00402C52"/>
    <w:rsid w:val="00403423"/>
    <w:rsid w:val="00403B1D"/>
    <w:rsid w:val="00403D6D"/>
    <w:rsid w:val="00411251"/>
    <w:rsid w:val="00411E49"/>
    <w:rsid w:val="00415F0B"/>
    <w:rsid w:val="0041678C"/>
    <w:rsid w:val="00416919"/>
    <w:rsid w:val="00417A2F"/>
    <w:rsid w:val="0042145D"/>
    <w:rsid w:val="00422C96"/>
    <w:rsid w:val="00423A23"/>
    <w:rsid w:val="0042464D"/>
    <w:rsid w:val="0042566C"/>
    <w:rsid w:val="00426256"/>
    <w:rsid w:val="004320BC"/>
    <w:rsid w:val="0043289D"/>
    <w:rsid w:val="00432C97"/>
    <w:rsid w:val="00433792"/>
    <w:rsid w:val="00434D35"/>
    <w:rsid w:val="00435791"/>
    <w:rsid w:val="00437C6C"/>
    <w:rsid w:val="00440C24"/>
    <w:rsid w:val="004413CD"/>
    <w:rsid w:val="00442472"/>
    <w:rsid w:val="0045057C"/>
    <w:rsid w:val="00451C84"/>
    <w:rsid w:val="00451F8E"/>
    <w:rsid w:val="004529B8"/>
    <w:rsid w:val="004544E3"/>
    <w:rsid w:val="004600A1"/>
    <w:rsid w:val="004603E5"/>
    <w:rsid w:val="00461BEB"/>
    <w:rsid w:val="0046465A"/>
    <w:rsid w:val="00464CE7"/>
    <w:rsid w:val="0046522D"/>
    <w:rsid w:val="00465A8A"/>
    <w:rsid w:val="00466C4E"/>
    <w:rsid w:val="00470166"/>
    <w:rsid w:val="00471E7D"/>
    <w:rsid w:val="00471FCE"/>
    <w:rsid w:val="00472497"/>
    <w:rsid w:val="00472513"/>
    <w:rsid w:val="00476028"/>
    <w:rsid w:val="004763D9"/>
    <w:rsid w:val="004800DF"/>
    <w:rsid w:val="00482833"/>
    <w:rsid w:val="00483269"/>
    <w:rsid w:val="00483D8B"/>
    <w:rsid w:val="00485FDC"/>
    <w:rsid w:val="00486B88"/>
    <w:rsid w:val="00486FA7"/>
    <w:rsid w:val="00494D1E"/>
    <w:rsid w:val="00494EB9"/>
    <w:rsid w:val="004951B1"/>
    <w:rsid w:val="004952F2"/>
    <w:rsid w:val="004A3239"/>
    <w:rsid w:val="004A3AD4"/>
    <w:rsid w:val="004A471A"/>
    <w:rsid w:val="004A599B"/>
    <w:rsid w:val="004A7C5B"/>
    <w:rsid w:val="004B31F4"/>
    <w:rsid w:val="004B35F8"/>
    <w:rsid w:val="004B41C8"/>
    <w:rsid w:val="004B42BD"/>
    <w:rsid w:val="004C0465"/>
    <w:rsid w:val="004C0800"/>
    <w:rsid w:val="004C5FC3"/>
    <w:rsid w:val="004C61BF"/>
    <w:rsid w:val="004D00A7"/>
    <w:rsid w:val="004D1309"/>
    <w:rsid w:val="004D3D3A"/>
    <w:rsid w:val="004D5377"/>
    <w:rsid w:val="004D74F3"/>
    <w:rsid w:val="004E2B9C"/>
    <w:rsid w:val="004E3D31"/>
    <w:rsid w:val="004E4C95"/>
    <w:rsid w:val="004E612C"/>
    <w:rsid w:val="004E7491"/>
    <w:rsid w:val="004E7C59"/>
    <w:rsid w:val="004F58DF"/>
    <w:rsid w:val="004F5D23"/>
    <w:rsid w:val="005006EB"/>
    <w:rsid w:val="00500A62"/>
    <w:rsid w:val="00500C4A"/>
    <w:rsid w:val="00502469"/>
    <w:rsid w:val="0050283C"/>
    <w:rsid w:val="00503FAF"/>
    <w:rsid w:val="00505034"/>
    <w:rsid w:val="00510D74"/>
    <w:rsid w:val="00512404"/>
    <w:rsid w:val="00514331"/>
    <w:rsid w:val="00523F42"/>
    <w:rsid w:val="005241AA"/>
    <w:rsid w:val="0052472F"/>
    <w:rsid w:val="00526B79"/>
    <w:rsid w:val="00527629"/>
    <w:rsid w:val="005277F7"/>
    <w:rsid w:val="00530604"/>
    <w:rsid w:val="0053432A"/>
    <w:rsid w:val="005350AD"/>
    <w:rsid w:val="0053584A"/>
    <w:rsid w:val="00535DEF"/>
    <w:rsid w:val="00540256"/>
    <w:rsid w:val="00542B75"/>
    <w:rsid w:val="005432BA"/>
    <w:rsid w:val="00543DE9"/>
    <w:rsid w:val="00544672"/>
    <w:rsid w:val="0054488D"/>
    <w:rsid w:val="00547735"/>
    <w:rsid w:val="00551619"/>
    <w:rsid w:val="00553B88"/>
    <w:rsid w:val="00554420"/>
    <w:rsid w:val="00555BC5"/>
    <w:rsid w:val="00556CD9"/>
    <w:rsid w:val="00561649"/>
    <w:rsid w:val="00562E54"/>
    <w:rsid w:val="00563CD2"/>
    <w:rsid w:val="00566955"/>
    <w:rsid w:val="005672BB"/>
    <w:rsid w:val="0056778C"/>
    <w:rsid w:val="005710FA"/>
    <w:rsid w:val="0057112B"/>
    <w:rsid w:val="0057283E"/>
    <w:rsid w:val="00575D01"/>
    <w:rsid w:val="00576558"/>
    <w:rsid w:val="00577C57"/>
    <w:rsid w:val="00580AB3"/>
    <w:rsid w:val="005848F7"/>
    <w:rsid w:val="00585E9B"/>
    <w:rsid w:val="00587C03"/>
    <w:rsid w:val="00593CA7"/>
    <w:rsid w:val="00595E04"/>
    <w:rsid w:val="00596943"/>
    <w:rsid w:val="00597263"/>
    <w:rsid w:val="005974F1"/>
    <w:rsid w:val="00597654"/>
    <w:rsid w:val="00597B61"/>
    <w:rsid w:val="005A014D"/>
    <w:rsid w:val="005A3C96"/>
    <w:rsid w:val="005A507A"/>
    <w:rsid w:val="005B0994"/>
    <w:rsid w:val="005B10A6"/>
    <w:rsid w:val="005B3CEE"/>
    <w:rsid w:val="005B3F54"/>
    <w:rsid w:val="005B474C"/>
    <w:rsid w:val="005B71C0"/>
    <w:rsid w:val="005C0ADF"/>
    <w:rsid w:val="005C1BC3"/>
    <w:rsid w:val="005C2BEC"/>
    <w:rsid w:val="005C38B6"/>
    <w:rsid w:val="005D1986"/>
    <w:rsid w:val="005D2FE7"/>
    <w:rsid w:val="005D3F61"/>
    <w:rsid w:val="005D4B58"/>
    <w:rsid w:val="005D6C3C"/>
    <w:rsid w:val="005E0447"/>
    <w:rsid w:val="005E265F"/>
    <w:rsid w:val="005E2A11"/>
    <w:rsid w:val="005E2F63"/>
    <w:rsid w:val="005E41DC"/>
    <w:rsid w:val="005F0871"/>
    <w:rsid w:val="005F7262"/>
    <w:rsid w:val="00601E59"/>
    <w:rsid w:val="006025CD"/>
    <w:rsid w:val="006029D5"/>
    <w:rsid w:val="00602DBE"/>
    <w:rsid w:val="0060518A"/>
    <w:rsid w:val="00606823"/>
    <w:rsid w:val="00606A94"/>
    <w:rsid w:val="0061061B"/>
    <w:rsid w:val="00610696"/>
    <w:rsid w:val="00610DA5"/>
    <w:rsid w:val="0061595D"/>
    <w:rsid w:val="00617429"/>
    <w:rsid w:val="00617F3C"/>
    <w:rsid w:val="00620986"/>
    <w:rsid w:val="00620C3E"/>
    <w:rsid w:val="00623B5D"/>
    <w:rsid w:val="006277BC"/>
    <w:rsid w:val="00630856"/>
    <w:rsid w:val="006312D6"/>
    <w:rsid w:val="00633862"/>
    <w:rsid w:val="00634915"/>
    <w:rsid w:val="00635B58"/>
    <w:rsid w:val="00641208"/>
    <w:rsid w:val="006434F3"/>
    <w:rsid w:val="00645012"/>
    <w:rsid w:val="006451BC"/>
    <w:rsid w:val="00645C87"/>
    <w:rsid w:val="00646A88"/>
    <w:rsid w:val="006575BD"/>
    <w:rsid w:val="006615BE"/>
    <w:rsid w:val="00661977"/>
    <w:rsid w:val="00662898"/>
    <w:rsid w:val="0066335F"/>
    <w:rsid w:val="0066339E"/>
    <w:rsid w:val="006638D5"/>
    <w:rsid w:val="006651E5"/>
    <w:rsid w:val="006656E9"/>
    <w:rsid w:val="0066771F"/>
    <w:rsid w:val="00671115"/>
    <w:rsid w:val="00672378"/>
    <w:rsid w:val="00676699"/>
    <w:rsid w:val="00683B4D"/>
    <w:rsid w:val="00685471"/>
    <w:rsid w:val="00686D4A"/>
    <w:rsid w:val="00687CA4"/>
    <w:rsid w:val="00692244"/>
    <w:rsid w:val="0069313A"/>
    <w:rsid w:val="00694672"/>
    <w:rsid w:val="00694E99"/>
    <w:rsid w:val="00695B66"/>
    <w:rsid w:val="00695CF0"/>
    <w:rsid w:val="00696871"/>
    <w:rsid w:val="00696E47"/>
    <w:rsid w:val="006978D9"/>
    <w:rsid w:val="006A05A1"/>
    <w:rsid w:val="006A2740"/>
    <w:rsid w:val="006A2CAB"/>
    <w:rsid w:val="006A3B3C"/>
    <w:rsid w:val="006A4AD7"/>
    <w:rsid w:val="006B07F7"/>
    <w:rsid w:val="006B1D9E"/>
    <w:rsid w:val="006B2571"/>
    <w:rsid w:val="006B2E4B"/>
    <w:rsid w:val="006B3E80"/>
    <w:rsid w:val="006C0DB1"/>
    <w:rsid w:val="006C238D"/>
    <w:rsid w:val="006C65D3"/>
    <w:rsid w:val="006C6868"/>
    <w:rsid w:val="006C758D"/>
    <w:rsid w:val="006C77E2"/>
    <w:rsid w:val="006D034C"/>
    <w:rsid w:val="006D0576"/>
    <w:rsid w:val="006D10C5"/>
    <w:rsid w:val="006D4355"/>
    <w:rsid w:val="006D629A"/>
    <w:rsid w:val="006E1A5A"/>
    <w:rsid w:val="006E1ED7"/>
    <w:rsid w:val="006E3F12"/>
    <w:rsid w:val="006F00AC"/>
    <w:rsid w:val="006F0D9D"/>
    <w:rsid w:val="006F0F43"/>
    <w:rsid w:val="006F1141"/>
    <w:rsid w:val="006F18D4"/>
    <w:rsid w:val="006F2197"/>
    <w:rsid w:val="006F30B4"/>
    <w:rsid w:val="006F3883"/>
    <w:rsid w:val="006F39D0"/>
    <w:rsid w:val="006F3AD1"/>
    <w:rsid w:val="006F3CF1"/>
    <w:rsid w:val="006F5203"/>
    <w:rsid w:val="006F6F27"/>
    <w:rsid w:val="006F7232"/>
    <w:rsid w:val="006F7622"/>
    <w:rsid w:val="00701385"/>
    <w:rsid w:val="007077EF"/>
    <w:rsid w:val="00711B44"/>
    <w:rsid w:val="007123E0"/>
    <w:rsid w:val="00713EA6"/>
    <w:rsid w:val="0071448C"/>
    <w:rsid w:val="007146AE"/>
    <w:rsid w:val="007155A8"/>
    <w:rsid w:val="00715C3B"/>
    <w:rsid w:val="007203B8"/>
    <w:rsid w:val="00720432"/>
    <w:rsid w:val="00721405"/>
    <w:rsid w:val="00721538"/>
    <w:rsid w:val="00723304"/>
    <w:rsid w:val="007234B1"/>
    <w:rsid w:val="00725119"/>
    <w:rsid w:val="00725851"/>
    <w:rsid w:val="007273F8"/>
    <w:rsid w:val="0073034A"/>
    <w:rsid w:val="00730509"/>
    <w:rsid w:val="00730748"/>
    <w:rsid w:val="00730770"/>
    <w:rsid w:val="00730838"/>
    <w:rsid w:val="00730BD2"/>
    <w:rsid w:val="00732170"/>
    <w:rsid w:val="0073738D"/>
    <w:rsid w:val="007409CF"/>
    <w:rsid w:val="0074104A"/>
    <w:rsid w:val="00741138"/>
    <w:rsid w:val="00742E82"/>
    <w:rsid w:val="00744168"/>
    <w:rsid w:val="00746259"/>
    <w:rsid w:val="00751699"/>
    <w:rsid w:val="00752410"/>
    <w:rsid w:val="00752D01"/>
    <w:rsid w:val="007551F5"/>
    <w:rsid w:val="00756DCE"/>
    <w:rsid w:val="00761E52"/>
    <w:rsid w:val="0076203D"/>
    <w:rsid w:val="007627E8"/>
    <w:rsid w:val="00762D0E"/>
    <w:rsid w:val="00763620"/>
    <w:rsid w:val="00766EC4"/>
    <w:rsid w:val="00767C74"/>
    <w:rsid w:val="00770B3C"/>
    <w:rsid w:val="00772463"/>
    <w:rsid w:val="00776C9F"/>
    <w:rsid w:val="007803C4"/>
    <w:rsid w:val="00781637"/>
    <w:rsid w:val="0078166B"/>
    <w:rsid w:val="00781849"/>
    <w:rsid w:val="00782413"/>
    <w:rsid w:val="007842ED"/>
    <w:rsid w:val="00784F3D"/>
    <w:rsid w:val="0078773D"/>
    <w:rsid w:val="007878CF"/>
    <w:rsid w:val="00787C7E"/>
    <w:rsid w:val="00793189"/>
    <w:rsid w:val="00796A3A"/>
    <w:rsid w:val="00797B0B"/>
    <w:rsid w:val="007A0500"/>
    <w:rsid w:val="007A0999"/>
    <w:rsid w:val="007A47D3"/>
    <w:rsid w:val="007A562E"/>
    <w:rsid w:val="007A5BA8"/>
    <w:rsid w:val="007A7D94"/>
    <w:rsid w:val="007B3376"/>
    <w:rsid w:val="007B3F03"/>
    <w:rsid w:val="007B4986"/>
    <w:rsid w:val="007B57DD"/>
    <w:rsid w:val="007B5A25"/>
    <w:rsid w:val="007B799A"/>
    <w:rsid w:val="007B7A5F"/>
    <w:rsid w:val="007C1797"/>
    <w:rsid w:val="007C1A1F"/>
    <w:rsid w:val="007C1D72"/>
    <w:rsid w:val="007C29A1"/>
    <w:rsid w:val="007C363E"/>
    <w:rsid w:val="007C68AA"/>
    <w:rsid w:val="007C7E81"/>
    <w:rsid w:val="007D030A"/>
    <w:rsid w:val="007D41F4"/>
    <w:rsid w:val="007E183F"/>
    <w:rsid w:val="007E3C81"/>
    <w:rsid w:val="007E6186"/>
    <w:rsid w:val="007E6523"/>
    <w:rsid w:val="007E739B"/>
    <w:rsid w:val="007F07EE"/>
    <w:rsid w:val="007F0A08"/>
    <w:rsid w:val="007F4770"/>
    <w:rsid w:val="008000BA"/>
    <w:rsid w:val="008001C4"/>
    <w:rsid w:val="008010A7"/>
    <w:rsid w:val="00803224"/>
    <w:rsid w:val="0080356F"/>
    <w:rsid w:val="0080418B"/>
    <w:rsid w:val="00806008"/>
    <w:rsid w:val="008068EA"/>
    <w:rsid w:val="00812564"/>
    <w:rsid w:val="008151B7"/>
    <w:rsid w:val="0081661D"/>
    <w:rsid w:val="00816825"/>
    <w:rsid w:val="008170D1"/>
    <w:rsid w:val="008173C6"/>
    <w:rsid w:val="008200C1"/>
    <w:rsid w:val="00820E57"/>
    <w:rsid w:val="008224AA"/>
    <w:rsid w:val="00822E3A"/>
    <w:rsid w:val="00823478"/>
    <w:rsid w:val="00824592"/>
    <w:rsid w:val="00824C11"/>
    <w:rsid w:val="00825ABC"/>
    <w:rsid w:val="00826D0E"/>
    <w:rsid w:val="00827D52"/>
    <w:rsid w:val="00827E9E"/>
    <w:rsid w:val="00834929"/>
    <w:rsid w:val="0083517C"/>
    <w:rsid w:val="00836226"/>
    <w:rsid w:val="00836382"/>
    <w:rsid w:val="0083779E"/>
    <w:rsid w:val="00840A29"/>
    <w:rsid w:val="008435C2"/>
    <w:rsid w:val="00843747"/>
    <w:rsid w:val="00845C26"/>
    <w:rsid w:val="00847B9D"/>
    <w:rsid w:val="00850B97"/>
    <w:rsid w:val="00850F12"/>
    <w:rsid w:val="00851035"/>
    <w:rsid w:val="008526A3"/>
    <w:rsid w:val="00856AC8"/>
    <w:rsid w:val="0086245F"/>
    <w:rsid w:val="008628B5"/>
    <w:rsid w:val="00862EA0"/>
    <w:rsid w:val="008631BC"/>
    <w:rsid w:val="00865288"/>
    <w:rsid w:val="008655C7"/>
    <w:rsid w:val="00865C6A"/>
    <w:rsid w:val="0086726B"/>
    <w:rsid w:val="00867297"/>
    <w:rsid w:val="008678C5"/>
    <w:rsid w:val="00872DCB"/>
    <w:rsid w:val="00873698"/>
    <w:rsid w:val="008740A0"/>
    <w:rsid w:val="008749F4"/>
    <w:rsid w:val="008751C9"/>
    <w:rsid w:val="008753EA"/>
    <w:rsid w:val="008765D8"/>
    <w:rsid w:val="00880BBE"/>
    <w:rsid w:val="00881AAA"/>
    <w:rsid w:val="008827B2"/>
    <w:rsid w:val="0088281B"/>
    <w:rsid w:val="00883548"/>
    <w:rsid w:val="008839A8"/>
    <w:rsid w:val="008858D3"/>
    <w:rsid w:val="0088721A"/>
    <w:rsid w:val="0089180D"/>
    <w:rsid w:val="00892392"/>
    <w:rsid w:val="008926B8"/>
    <w:rsid w:val="00895955"/>
    <w:rsid w:val="00897DD3"/>
    <w:rsid w:val="008A0803"/>
    <w:rsid w:val="008A0E63"/>
    <w:rsid w:val="008A2AC5"/>
    <w:rsid w:val="008A3F5C"/>
    <w:rsid w:val="008A4754"/>
    <w:rsid w:val="008A520B"/>
    <w:rsid w:val="008A54FF"/>
    <w:rsid w:val="008A5C5B"/>
    <w:rsid w:val="008B01C2"/>
    <w:rsid w:val="008B0D6A"/>
    <w:rsid w:val="008B10C5"/>
    <w:rsid w:val="008B21C9"/>
    <w:rsid w:val="008B38CC"/>
    <w:rsid w:val="008B419C"/>
    <w:rsid w:val="008B464B"/>
    <w:rsid w:val="008B4A79"/>
    <w:rsid w:val="008B4ECF"/>
    <w:rsid w:val="008B62B5"/>
    <w:rsid w:val="008B6402"/>
    <w:rsid w:val="008B6DA9"/>
    <w:rsid w:val="008B7604"/>
    <w:rsid w:val="008C4CCF"/>
    <w:rsid w:val="008C5262"/>
    <w:rsid w:val="008C57FC"/>
    <w:rsid w:val="008D06F1"/>
    <w:rsid w:val="008D1D8B"/>
    <w:rsid w:val="008D5D63"/>
    <w:rsid w:val="008D638E"/>
    <w:rsid w:val="008D6A51"/>
    <w:rsid w:val="008D74B3"/>
    <w:rsid w:val="008D7F3F"/>
    <w:rsid w:val="008E354A"/>
    <w:rsid w:val="008E4E58"/>
    <w:rsid w:val="008E60FB"/>
    <w:rsid w:val="008F1103"/>
    <w:rsid w:val="008F36E0"/>
    <w:rsid w:val="008F3BBC"/>
    <w:rsid w:val="008F54B5"/>
    <w:rsid w:val="008F725D"/>
    <w:rsid w:val="00900247"/>
    <w:rsid w:val="009013D6"/>
    <w:rsid w:val="0090156F"/>
    <w:rsid w:val="009075BC"/>
    <w:rsid w:val="009107F3"/>
    <w:rsid w:val="00910BBC"/>
    <w:rsid w:val="00910CE4"/>
    <w:rsid w:val="0091136F"/>
    <w:rsid w:val="00911A82"/>
    <w:rsid w:val="00911D5B"/>
    <w:rsid w:val="00911E3D"/>
    <w:rsid w:val="00911E41"/>
    <w:rsid w:val="00912CBA"/>
    <w:rsid w:val="00914B33"/>
    <w:rsid w:val="00915186"/>
    <w:rsid w:val="00915B24"/>
    <w:rsid w:val="0091704C"/>
    <w:rsid w:val="00921618"/>
    <w:rsid w:val="00931D80"/>
    <w:rsid w:val="009324EA"/>
    <w:rsid w:val="009347F1"/>
    <w:rsid w:val="00935419"/>
    <w:rsid w:val="0093590E"/>
    <w:rsid w:val="00936495"/>
    <w:rsid w:val="00942816"/>
    <w:rsid w:val="0094552A"/>
    <w:rsid w:val="0094676F"/>
    <w:rsid w:val="00950C75"/>
    <w:rsid w:val="00950D5F"/>
    <w:rsid w:val="00950FBB"/>
    <w:rsid w:val="0095180F"/>
    <w:rsid w:val="009541CE"/>
    <w:rsid w:val="00962AA4"/>
    <w:rsid w:val="00965669"/>
    <w:rsid w:val="0096628D"/>
    <w:rsid w:val="009670EB"/>
    <w:rsid w:val="00967788"/>
    <w:rsid w:val="009716B0"/>
    <w:rsid w:val="00972195"/>
    <w:rsid w:val="00975FF6"/>
    <w:rsid w:val="00981870"/>
    <w:rsid w:val="00982D52"/>
    <w:rsid w:val="009841C1"/>
    <w:rsid w:val="00986DC7"/>
    <w:rsid w:val="00987590"/>
    <w:rsid w:val="009909E6"/>
    <w:rsid w:val="00991800"/>
    <w:rsid w:val="009918F6"/>
    <w:rsid w:val="0099294F"/>
    <w:rsid w:val="009A11A3"/>
    <w:rsid w:val="009A1211"/>
    <w:rsid w:val="009A2EA4"/>
    <w:rsid w:val="009A482B"/>
    <w:rsid w:val="009A6D57"/>
    <w:rsid w:val="009A751F"/>
    <w:rsid w:val="009B0E25"/>
    <w:rsid w:val="009B3FDD"/>
    <w:rsid w:val="009B6A8F"/>
    <w:rsid w:val="009B6F30"/>
    <w:rsid w:val="009B79A6"/>
    <w:rsid w:val="009C162B"/>
    <w:rsid w:val="009C429E"/>
    <w:rsid w:val="009C4CF7"/>
    <w:rsid w:val="009C6771"/>
    <w:rsid w:val="009D113C"/>
    <w:rsid w:val="009D2B50"/>
    <w:rsid w:val="009D2BEA"/>
    <w:rsid w:val="009D5047"/>
    <w:rsid w:val="009D5444"/>
    <w:rsid w:val="009D6871"/>
    <w:rsid w:val="009D6A37"/>
    <w:rsid w:val="009D76EE"/>
    <w:rsid w:val="009D78DD"/>
    <w:rsid w:val="009E0EA1"/>
    <w:rsid w:val="009E24BD"/>
    <w:rsid w:val="009E305D"/>
    <w:rsid w:val="009E3DBC"/>
    <w:rsid w:val="009E6188"/>
    <w:rsid w:val="009E6E13"/>
    <w:rsid w:val="009F0F30"/>
    <w:rsid w:val="009F2139"/>
    <w:rsid w:val="009F31A9"/>
    <w:rsid w:val="009F5190"/>
    <w:rsid w:val="009F5AB2"/>
    <w:rsid w:val="009F62BC"/>
    <w:rsid w:val="009F7781"/>
    <w:rsid w:val="009F7836"/>
    <w:rsid w:val="009F79C0"/>
    <w:rsid w:val="00A01893"/>
    <w:rsid w:val="00A02826"/>
    <w:rsid w:val="00A062ED"/>
    <w:rsid w:val="00A066CB"/>
    <w:rsid w:val="00A12543"/>
    <w:rsid w:val="00A12885"/>
    <w:rsid w:val="00A1406B"/>
    <w:rsid w:val="00A15281"/>
    <w:rsid w:val="00A158E7"/>
    <w:rsid w:val="00A171D6"/>
    <w:rsid w:val="00A21B86"/>
    <w:rsid w:val="00A23D1B"/>
    <w:rsid w:val="00A24203"/>
    <w:rsid w:val="00A33F13"/>
    <w:rsid w:val="00A34940"/>
    <w:rsid w:val="00A35897"/>
    <w:rsid w:val="00A41DB1"/>
    <w:rsid w:val="00A42E6E"/>
    <w:rsid w:val="00A42FBF"/>
    <w:rsid w:val="00A436FE"/>
    <w:rsid w:val="00A45B0A"/>
    <w:rsid w:val="00A467AC"/>
    <w:rsid w:val="00A46CF0"/>
    <w:rsid w:val="00A50DA2"/>
    <w:rsid w:val="00A51498"/>
    <w:rsid w:val="00A5167D"/>
    <w:rsid w:val="00A5205E"/>
    <w:rsid w:val="00A5218C"/>
    <w:rsid w:val="00A52EF4"/>
    <w:rsid w:val="00A54366"/>
    <w:rsid w:val="00A544AC"/>
    <w:rsid w:val="00A54608"/>
    <w:rsid w:val="00A56025"/>
    <w:rsid w:val="00A56508"/>
    <w:rsid w:val="00A5655B"/>
    <w:rsid w:val="00A57BC8"/>
    <w:rsid w:val="00A60508"/>
    <w:rsid w:val="00A605E3"/>
    <w:rsid w:val="00A65DFD"/>
    <w:rsid w:val="00A6743D"/>
    <w:rsid w:val="00A70734"/>
    <w:rsid w:val="00A7692A"/>
    <w:rsid w:val="00A7711E"/>
    <w:rsid w:val="00A80E4E"/>
    <w:rsid w:val="00A81F5B"/>
    <w:rsid w:val="00A876F9"/>
    <w:rsid w:val="00A90F16"/>
    <w:rsid w:val="00A92651"/>
    <w:rsid w:val="00A92EB5"/>
    <w:rsid w:val="00A95A51"/>
    <w:rsid w:val="00A96701"/>
    <w:rsid w:val="00A97DB2"/>
    <w:rsid w:val="00AA3C9D"/>
    <w:rsid w:val="00AA5E32"/>
    <w:rsid w:val="00AA6614"/>
    <w:rsid w:val="00AA7CE6"/>
    <w:rsid w:val="00AB00F9"/>
    <w:rsid w:val="00AB055D"/>
    <w:rsid w:val="00AB08B8"/>
    <w:rsid w:val="00AB1477"/>
    <w:rsid w:val="00AB2A3E"/>
    <w:rsid w:val="00AB3E71"/>
    <w:rsid w:val="00AB4781"/>
    <w:rsid w:val="00AB7853"/>
    <w:rsid w:val="00AC018A"/>
    <w:rsid w:val="00AC0C45"/>
    <w:rsid w:val="00AC1983"/>
    <w:rsid w:val="00AC1F5D"/>
    <w:rsid w:val="00AC27A6"/>
    <w:rsid w:val="00AC38B4"/>
    <w:rsid w:val="00AC4BFE"/>
    <w:rsid w:val="00AC4DE2"/>
    <w:rsid w:val="00AC4F27"/>
    <w:rsid w:val="00AC75B9"/>
    <w:rsid w:val="00AD0242"/>
    <w:rsid w:val="00AD3AB7"/>
    <w:rsid w:val="00AD3C09"/>
    <w:rsid w:val="00AE11D4"/>
    <w:rsid w:val="00AE2950"/>
    <w:rsid w:val="00AE57BA"/>
    <w:rsid w:val="00AF0084"/>
    <w:rsid w:val="00AF0E3D"/>
    <w:rsid w:val="00AF3B7A"/>
    <w:rsid w:val="00AF6EDD"/>
    <w:rsid w:val="00AF70C3"/>
    <w:rsid w:val="00B003D3"/>
    <w:rsid w:val="00B01FE8"/>
    <w:rsid w:val="00B044DF"/>
    <w:rsid w:val="00B050C6"/>
    <w:rsid w:val="00B057CF"/>
    <w:rsid w:val="00B111F3"/>
    <w:rsid w:val="00B11774"/>
    <w:rsid w:val="00B16273"/>
    <w:rsid w:val="00B178DD"/>
    <w:rsid w:val="00B20AF2"/>
    <w:rsid w:val="00B228B9"/>
    <w:rsid w:val="00B23092"/>
    <w:rsid w:val="00B24E9D"/>
    <w:rsid w:val="00B269E9"/>
    <w:rsid w:val="00B27FEA"/>
    <w:rsid w:val="00B301E9"/>
    <w:rsid w:val="00B31B61"/>
    <w:rsid w:val="00B324ED"/>
    <w:rsid w:val="00B35BC5"/>
    <w:rsid w:val="00B35D67"/>
    <w:rsid w:val="00B45F98"/>
    <w:rsid w:val="00B53E36"/>
    <w:rsid w:val="00B55226"/>
    <w:rsid w:val="00B56803"/>
    <w:rsid w:val="00B56F31"/>
    <w:rsid w:val="00B72232"/>
    <w:rsid w:val="00B7271B"/>
    <w:rsid w:val="00B72993"/>
    <w:rsid w:val="00B73366"/>
    <w:rsid w:val="00B7374F"/>
    <w:rsid w:val="00B74113"/>
    <w:rsid w:val="00B7542B"/>
    <w:rsid w:val="00B75765"/>
    <w:rsid w:val="00B767A7"/>
    <w:rsid w:val="00B77ABF"/>
    <w:rsid w:val="00B8047D"/>
    <w:rsid w:val="00B82F92"/>
    <w:rsid w:val="00B83537"/>
    <w:rsid w:val="00B842EF"/>
    <w:rsid w:val="00B8787C"/>
    <w:rsid w:val="00B87C91"/>
    <w:rsid w:val="00B913DA"/>
    <w:rsid w:val="00B922DB"/>
    <w:rsid w:val="00B94FD1"/>
    <w:rsid w:val="00B956E4"/>
    <w:rsid w:val="00B96E21"/>
    <w:rsid w:val="00B97A07"/>
    <w:rsid w:val="00BA001B"/>
    <w:rsid w:val="00BA0557"/>
    <w:rsid w:val="00BA1AE5"/>
    <w:rsid w:val="00BB5AE2"/>
    <w:rsid w:val="00BB6F7E"/>
    <w:rsid w:val="00BB754A"/>
    <w:rsid w:val="00BB78A3"/>
    <w:rsid w:val="00BC07DD"/>
    <w:rsid w:val="00BC2156"/>
    <w:rsid w:val="00BC29C8"/>
    <w:rsid w:val="00BC5539"/>
    <w:rsid w:val="00BC56D5"/>
    <w:rsid w:val="00BC5DBA"/>
    <w:rsid w:val="00BD00C4"/>
    <w:rsid w:val="00BD13E2"/>
    <w:rsid w:val="00BD1E40"/>
    <w:rsid w:val="00BD2FF4"/>
    <w:rsid w:val="00BD3A00"/>
    <w:rsid w:val="00BD3B75"/>
    <w:rsid w:val="00BD3E37"/>
    <w:rsid w:val="00BD4794"/>
    <w:rsid w:val="00BD508A"/>
    <w:rsid w:val="00BD62D7"/>
    <w:rsid w:val="00BD7EE2"/>
    <w:rsid w:val="00BE3C24"/>
    <w:rsid w:val="00BE4192"/>
    <w:rsid w:val="00BE499F"/>
    <w:rsid w:val="00BE6778"/>
    <w:rsid w:val="00BE7DE0"/>
    <w:rsid w:val="00BF2D36"/>
    <w:rsid w:val="00BF42F6"/>
    <w:rsid w:val="00BF5225"/>
    <w:rsid w:val="00C005C0"/>
    <w:rsid w:val="00C01209"/>
    <w:rsid w:val="00C026AA"/>
    <w:rsid w:val="00C0398D"/>
    <w:rsid w:val="00C042EE"/>
    <w:rsid w:val="00C066B8"/>
    <w:rsid w:val="00C0749C"/>
    <w:rsid w:val="00C076CF"/>
    <w:rsid w:val="00C1103B"/>
    <w:rsid w:val="00C1257C"/>
    <w:rsid w:val="00C1386A"/>
    <w:rsid w:val="00C16647"/>
    <w:rsid w:val="00C167EB"/>
    <w:rsid w:val="00C208D1"/>
    <w:rsid w:val="00C21DBC"/>
    <w:rsid w:val="00C22503"/>
    <w:rsid w:val="00C24514"/>
    <w:rsid w:val="00C25B98"/>
    <w:rsid w:val="00C301FC"/>
    <w:rsid w:val="00C3213D"/>
    <w:rsid w:val="00C33DC9"/>
    <w:rsid w:val="00C3441B"/>
    <w:rsid w:val="00C34D1E"/>
    <w:rsid w:val="00C352DC"/>
    <w:rsid w:val="00C352F3"/>
    <w:rsid w:val="00C35392"/>
    <w:rsid w:val="00C3747C"/>
    <w:rsid w:val="00C415B0"/>
    <w:rsid w:val="00C43CDD"/>
    <w:rsid w:val="00C43D71"/>
    <w:rsid w:val="00C43E9B"/>
    <w:rsid w:val="00C445AA"/>
    <w:rsid w:val="00C452B1"/>
    <w:rsid w:val="00C45457"/>
    <w:rsid w:val="00C45F97"/>
    <w:rsid w:val="00C50E46"/>
    <w:rsid w:val="00C5130B"/>
    <w:rsid w:val="00C533CF"/>
    <w:rsid w:val="00C56D50"/>
    <w:rsid w:val="00C60876"/>
    <w:rsid w:val="00C616BA"/>
    <w:rsid w:val="00C6265E"/>
    <w:rsid w:val="00C6505F"/>
    <w:rsid w:val="00C66BAA"/>
    <w:rsid w:val="00C67D5E"/>
    <w:rsid w:val="00C70C1D"/>
    <w:rsid w:val="00C70CE3"/>
    <w:rsid w:val="00C714A0"/>
    <w:rsid w:val="00C747E4"/>
    <w:rsid w:val="00C776B9"/>
    <w:rsid w:val="00C81255"/>
    <w:rsid w:val="00C822DA"/>
    <w:rsid w:val="00C85DAF"/>
    <w:rsid w:val="00C8737E"/>
    <w:rsid w:val="00C90FD8"/>
    <w:rsid w:val="00C91376"/>
    <w:rsid w:val="00C9146F"/>
    <w:rsid w:val="00C927F5"/>
    <w:rsid w:val="00C956CA"/>
    <w:rsid w:val="00C964DD"/>
    <w:rsid w:val="00CA253F"/>
    <w:rsid w:val="00CA2BA9"/>
    <w:rsid w:val="00CA303A"/>
    <w:rsid w:val="00CA7127"/>
    <w:rsid w:val="00CB0CBF"/>
    <w:rsid w:val="00CB3014"/>
    <w:rsid w:val="00CB4A44"/>
    <w:rsid w:val="00CB68D4"/>
    <w:rsid w:val="00CB6960"/>
    <w:rsid w:val="00CC06E8"/>
    <w:rsid w:val="00CC1A24"/>
    <w:rsid w:val="00CC4D2B"/>
    <w:rsid w:val="00CC58AF"/>
    <w:rsid w:val="00CC6766"/>
    <w:rsid w:val="00CC691D"/>
    <w:rsid w:val="00CD02BE"/>
    <w:rsid w:val="00CD04D0"/>
    <w:rsid w:val="00CD084F"/>
    <w:rsid w:val="00CD1260"/>
    <w:rsid w:val="00CD1A50"/>
    <w:rsid w:val="00CD3D77"/>
    <w:rsid w:val="00CD3E63"/>
    <w:rsid w:val="00CD5F97"/>
    <w:rsid w:val="00CD6938"/>
    <w:rsid w:val="00CE4E5D"/>
    <w:rsid w:val="00CE4EC2"/>
    <w:rsid w:val="00CE5761"/>
    <w:rsid w:val="00CE57A7"/>
    <w:rsid w:val="00CE6D74"/>
    <w:rsid w:val="00CE7365"/>
    <w:rsid w:val="00CE7FA2"/>
    <w:rsid w:val="00CF02F7"/>
    <w:rsid w:val="00CF1E7A"/>
    <w:rsid w:val="00CF2102"/>
    <w:rsid w:val="00CF3CE2"/>
    <w:rsid w:val="00CF5867"/>
    <w:rsid w:val="00CF5BBD"/>
    <w:rsid w:val="00CF67F1"/>
    <w:rsid w:val="00D00061"/>
    <w:rsid w:val="00D06156"/>
    <w:rsid w:val="00D075DC"/>
    <w:rsid w:val="00D1073F"/>
    <w:rsid w:val="00D15338"/>
    <w:rsid w:val="00D20739"/>
    <w:rsid w:val="00D22B86"/>
    <w:rsid w:val="00D22C06"/>
    <w:rsid w:val="00D241F4"/>
    <w:rsid w:val="00D248DB"/>
    <w:rsid w:val="00D24FD1"/>
    <w:rsid w:val="00D254D4"/>
    <w:rsid w:val="00D25CD7"/>
    <w:rsid w:val="00D26B88"/>
    <w:rsid w:val="00D27060"/>
    <w:rsid w:val="00D27C7A"/>
    <w:rsid w:val="00D27D3F"/>
    <w:rsid w:val="00D300EE"/>
    <w:rsid w:val="00D32A91"/>
    <w:rsid w:val="00D32F01"/>
    <w:rsid w:val="00D340BC"/>
    <w:rsid w:val="00D340F1"/>
    <w:rsid w:val="00D3428F"/>
    <w:rsid w:val="00D34645"/>
    <w:rsid w:val="00D349F2"/>
    <w:rsid w:val="00D351CE"/>
    <w:rsid w:val="00D409EF"/>
    <w:rsid w:val="00D415F5"/>
    <w:rsid w:val="00D41F23"/>
    <w:rsid w:val="00D42EEE"/>
    <w:rsid w:val="00D4495E"/>
    <w:rsid w:val="00D45AAB"/>
    <w:rsid w:val="00D518FC"/>
    <w:rsid w:val="00D5762D"/>
    <w:rsid w:val="00D60450"/>
    <w:rsid w:val="00D61AC3"/>
    <w:rsid w:val="00D61BDA"/>
    <w:rsid w:val="00D62699"/>
    <w:rsid w:val="00D636EB"/>
    <w:rsid w:val="00D63FB1"/>
    <w:rsid w:val="00D640E2"/>
    <w:rsid w:val="00D6577D"/>
    <w:rsid w:val="00D66537"/>
    <w:rsid w:val="00D66A38"/>
    <w:rsid w:val="00D67627"/>
    <w:rsid w:val="00D67EC6"/>
    <w:rsid w:val="00D70EC4"/>
    <w:rsid w:val="00D73142"/>
    <w:rsid w:val="00D7418B"/>
    <w:rsid w:val="00D753D4"/>
    <w:rsid w:val="00D75AEB"/>
    <w:rsid w:val="00D8156E"/>
    <w:rsid w:val="00D8239C"/>
    <w:rsid w:val="00D83B51"/>
    <w:rsid w:val="00D858DC"/>
    <w:rsid w:val="00D8652E"/>
    <w:rsid w:val="00D87ADA"/>
    <w:rsid w:val="00D87BAE"/>
    <w:rsid w:val="00D90888"/>
    <w:rsid w:val="00D97076"/>
    <w:rsid w:val="00DA10C7"/>
    <w:rsid w:val="00DA1487"/>
    <w:rsid w:val="00DA392B"/>
    <w:rsid w:val="00DA58DA"/>
    <w:rsid w:val="00DA6D9C"/>
    <w:rsid w:val="00DA793E"/>
    <w:rsid w:val="00DB0121"/>
    <w:rsid w:val="00DB14CA"/>
    <w:rsid w:val="00DB4EF5"/>
    <w:rsid w:val="00DB4FA8"/>
    <w:rsid w:val="00DB5229"/>
    <w:rsid w:val="00DB5EFD"/>
    <w:rsid w:val="00DB6AA6"/>
    <w:rsid w:val="00DC25CA"/>
    <w:rsid w:val="00DC40CA"/>
    <w:rsid w:val="00DC6687"/>
    <w:rsid w:val="00DD26CF"/>
    <w:rsid w:val="00DD2892"/>
    <w:rsid w:val="00DD3D3C"/>
    <w:rsid w:val="00DE08E5"/>
    <w:rsid w:val="00DE0A20"/>
    <w:rsid w:val="00DE2C85"/>
    <w:rsid w:val="00DE49F0"/>
    <w:rsid w:val="00DE4C57"/>
    <w:rsid w:val="00DE4CEF"/>
    <w:rsid w:val="00DE75B0"/>
    <w:rsid w:val="00DE768C"/>
    <w:rsid w:val="00DF2775"/>
    <w:rsid w:val="00DF3128"/>
    <w:rsid w:val="00DF405B"/>
    <w:rsid w:val="00DF5975"/>
    <w:rsid w:val="00E00051"/>
    <w:rsid w:val="00E001A1"/>
    <w:rsid w:val="00E003E7"/>
    <w:rsid w:val="00E02178"/>
    <w:rsid w:val="00E045FE"/>
    <w:rsid w:val="00E13747"/>
    <w:rsid w:val="00E13D9A"/>
    <w:rsid w:val="00E15894"/>
    <w:rsid w:val="00E158ED"/>
    <w:rsid w:val="00E15B15"/>
    <w:rsid w:val="00E15FB3"/>
    <w:rsid w:val="00E16530"/>
    <w:rsid w:val="00E178B0"/>
    <w:rsid w:val="00E258D8"/>
    <w:rsid w:val="00E25B5E"/>
    <w:rsid w:val="00E3510F"/>
    <w:rsid w:val="00E41469"/>
    <w:rsid w:val="00E41DC0"/>
    <w:rsid w:val="00E4400C"/>
    <w:rsid w:val="00E46D91"/>
    <w:rsid w:val="00E47EC8"/>
    <w:rsid w:val="00E51A41"/>
    <w:rsid w:val="00E51B42"/>
    <w:rsid w:val="00E52667"/>
    <w:rsid w:val="00E537F9"/>
    <w:rsid w:val="00E55517"/>
    <w:rsid w:val="00E57763"/>
    <w:rsid w:val="00E57E9B"/>
    <w:rsid w:val="00E602D0"/>
    <w:rsid w:val="00E61E3A"/>
    <w:rsid w:val="00E62D55"/>
    <w:rsid w:val="00E637DF"/>
    <w:rsid w:val="00E64C42"/>
    <w:rsid w:val="00E65AFB"/>
    <w:rsid w:val="00E707D9"/>
    <w:rsid w:val="00E70C6A"/>
    <w:rsid w:val="00E70D9F"/>
    <w:rsid w:val="00E71026"/>
    <w:rsid w:val="00E72495"/>
    <w:rsid w:val="00E74311"/>
    <w:rsid w:val="00E74720"/>
    <w:rsid w:val="00E75494"/>
    <w:rsid w:val="00E755D6"/>
    <w:rsid w:val="00E777C6"/>
    <w:rsid w:val="00E816DD"/>
    <w:rsid w:val="00E83DAA"/>
    <w:rsid w:val="00E860BD"/>
    <w:rsid w:val="00E869B0"/>
    <w:rsid w:val="00E905D4"/>
    <w:rsid w:val="00E90FB6"/>
    <w:rsid w:val="00E92316"/>
    <w:rsid w:val="00E92712"/>
    <w:rsid w:val="00E928F2"/>
    <w:rsid w:val="00E94986"/>
    <w:rsid w:val="00EA0760"/>
    <w:rsid w:val="00EA1005"/>
    <w:rsid w:val="00EA43F4"/>
    <w:rsid w:val="00EA6322"/>
    <w:rsid w:val="00EA6E13"/>
    <w:rsid w:val="00EB1653"/>
    <w:rsid w:val="00EB350B"/>
    <w:rsid w:val="00EB3D98"/>
    <w:rsid w:val="00EB4A28"/>
    <w:rsid w:val="00EB5C70"/>
    <w:rsid w:val="00EC0837"/>
    <w:rsid w:val="00EC08EE"/>
    <w:rsid w:val="00EC16F7"/>
    <w:rsid w:val="00EC2A92"/>
    <w:rsid w:val="00EC321C"/>
    <w:rsid w:val="00EC3717"/>
    <w:rsid w:val="00EC7691"/>
    <w:rsid w:val="00ED050E"/>
    <w:rsid w:val="00ED0C68"/>
    <w:rsid w:val="00ED277F"/>
    <w:rsid w:val="00ED46D4"/>
    <w:rsid w:val="00ED5A0C"/>
    <w:rsid w:val="00EE3EAF"/>
    <w:rsid w:val="00EF1CF9"/>
    <w:rsid w:val="00EF2E15"/>
    <w:rsid w:val="00EF35A2"/>
    <w:rsid w:val="00EF3F6A"/>
    <w:rsid w:val="00EF486C"/>
    <w:rsid w:val="00EF526B"/>
    <w:rsid w:val="00EF5D4A"/>
    <w:rsid w:val="00F01688"/>
    <w:rsid w:val="00F01FE4"/>
    <w:rsid w:val="00F027ED"/>
    <w:rsid w:val="00F055FF"/>
    <w:rsid w:val="00F0720B"/>
    <w:rsid w:val="00F07AD9"/>
    <w:rsid w:val="00F111C2"/>
    <w:rsid w:val="00F11950"/>
    <w:rsid w:val="00F11B35"/>
    <w:rsid w:val="00F122A2"/>
    <w:rsid w:val="00F124E3"/>
    <w:rsid w:val="00F22728"/>
    <w:rsid w:val="00F23914"/>
    <w:rsid w:val="00F2410A"/>
    <w:rsid w:val="00F25D6D"/>
    <w:rsid w:val="00F26963"/>
    <w:rsid w:val="00F27312"/>
    <w:rsid w:val="00F30841"/>
    <w:rsid w:val="00F32A48"/>
    <w:rsid w:val="00F33012"/>
    <w:rsid w:val="00F33D08"/>
    <w:rsid w:val="00F35D2B"/>
    <w:rsid w:val="00F37C68"/>
    <w:rsid w:val="00F40BC8"/>
    <w:rsid w:val="00F42026"/>
    <w:rsid w:val="00F42B18"/>
    <w:rsid w:val="00F45B61"/>
    <w:rsid w:val="00F463FB"/>
    <w:rsid w:val="00F46A66"/>
    <w:rsid w:val="00F50491"/>
    <w:rsid w:val="00F50507"/>
    <w:rsid w:val="00F5062A"/>
    <w:rsid w:val="00F543B7"/>
    <w:rsid w:val="00F55CD2"/>
    <w:rsid w:val="00F62FD1"/>
    <w:rsid w:val="00F634CF"/>
    <w:rsid w:val="00F638E7"/>
    <w:rsid w:val="00F673F0"/>
    <w:rsid w:val="00F714B4"/>
    <w:rsid w:val="00F71CF9"/>
    <w:rsid w:val="00F75335"/>
    <w:rsid w:val="00F7623B"/>
    <w:rsid w:val="00F8101F"/>
    <w:rsid w:val="00F8256D"/>
    <w:rsid w:val="00F82D1D"/>
    <w:rsid w:val="00F833B2"/>
    <w:rsid w:val="00F83A16"/>
    <w:rsid w:val="00F83AD2"/>
    <w:rsid w:val="00F8482B"/>
    <w:rsid w:val="00F86E9B"/>
    <w:rsid w:val="00F8756D"/>
    <w:rsid w:val="00F91ED8"/>
    <w:rsid w:val="00F97FC1"/>
    <w:rsid w:val="00FA29B1"/>
    <w:rsid w:val="00FA3DFB"/>
    <w:rsid w:val="00FB17A0"/>
    <w:rsid w:val="00FB22C1"/>
    <w:rsid w:val="00FB25B7"/>
    <w:rsid w:val="00FB55CF"/>
    <w:rsid w:val="00FB6433"/>
    <w:rsid w:val="00FB6B53"/>
    <w:rsid w:val="00FC063A"/>
    <w:rsid w:val="00FC1E72"/>
    <w:rsid w:val="00FC2593"/>
    <w:rsid w:val="00FC366B"/>
    <w:rsid w:val="00FC3D42"/>
    <w:rsid w:val="00FC67D3"/>
    <w:rsid w:val="00FD0300"/>
    <w:rsid w:val="00FD10C6"/>
    <w:rsid w:val="00FD2B53"/>
    <w:rsid w:val="00FD5634"/>
    <w:rsid w:val="00FD62FB"/>
    <w:rsid w:val="00FD6A9F"/>
    <w:rsid w:val="00FD759E"/>
    <w:rsid w:val="00FE0194"/>
    <w:rsid w:val="00FE0314"/>
    <w:rsid w:val="00FE3DEB"/>
    <w:rsid w:val="00FE4411"/>
    <w:rsid w:val="00FE6C66"/>
    <w:rsid w:val="00FE7395"/>
    <w:rsid w:val="00FF3F68"/>
    <w:rsid w:val="00FF4CA1"/>
    <w:rsid w:val="00FF6402"/>
    <w:rsid w:val="00FF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A7CF4"/>
  <w15:chartTrackingRefBased/>
  <w15:docId w15:val="{C9D82BB8-0C2D-4086-952E-6ACE7DF0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93"/>
  </w:style>
  <w:style w:type="paragraph" w:styleId="Heading1">
    <w:name w:val="heading 1"/>
    <w:basedOn w:val="Normal"/>
    <w:next w:val="Normal"/>
    <w:link w:val="Heading1Char"/>
    <w:uiPriority w:val="9"/>
    <w:qFormat/>
    <w:rsid w:val="00B568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68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680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D241F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EC4"/>
    <w:pPr>
      <w:tabs>
        <w:tab w:val="center" w:pos="4680"/>
        <w:tab w:val="right" w:pos="9360"/>
      </w:tabs>
    </w:pPr>
  </w:style>
  <w:style w:type="character" w:customStyle="1" w:styleId="HeaderChar">
    <w:name w:val="Header Char"/>
    <w:basedOn w:val="DefaultParagraphFont"/>
    <w:link w:val="Header"/>
    <w:uiPriority w:val="99"/>
    <w:rsid w:val="00766EC4"/>
  </w:style>
  <w:style w:type="paragraph" w:styleId="Footer">
    <w:name w:val="footer"/>
    <w:basedOn w:val="Normal"/>
    <w:link w:val="FooterChar"/>
    <w:uiPriority w:val="99"/>
    <w:unhideWhenUsed/>
    <w:rsid w:val="00766EC4"/>
    <w:pPr>
      <w:tabs>
        <w:tab w:val="center" w:pos="4680"/>
        <w:tab w:val="right" w:pos="9360"/>
      </w:tabs>
    </w:pPr>
  </w:style>
  <w:style w:type="character" w:customStyle="1" w:styleId="FooterChar">
    <w:name w:val="Footer Char"/>
    <w:basedOn w:val="DefaultParagraphFont"/>
    <w:link w:val="Footer"/>
    <w:uiPriority w:val="99"/>
    <w:rsid w:val="00766EC4"/>
  </w:style>
  <w:style w:type="paragraph" w:styleId="ListParagraph">
    <w:name w:val="List Paragraph"/>
    <w:basedOn w:val="Normal"/>
    <w:uiPriority w:val="34"/>
    <w:qFormat/>
    <w:rsid w:val="00965669"/>
    <w:pPr>
      <w:ind w:left="720"/>
      <w:contextualSpacing/>
    </w:pPr>
  </w:style>
  <w:style w:type="character" w:customStyle="1" w:styleId="Heading2Char">
    <w:name w:val="Heading 2 Char"/>
    <w:basedOn w:val="DefaultParagraphFont"/>
    <w:link w:val="Heading2"/>
    <w:uiPriority w:val="9"/>
    <w:rsid w:val="00B5680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56803"/>
    <w:rPr>
      <w:b/>
      <w:bCs/>
    </w:rPr>
  </w:style>
  <w:style w:type="character" w:customStyle="1" w:styleId="Heading3Char">
    <w:name w:val="Heading 3 Char"/>
    <w:basedOn w:val="DefaultParagraphFont"/>
    <w:link w:val="Heading3"/>
    <w:uiPriority w:val="9"/>
    <w:rsid w:val="00B5680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5680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6803"/>
    <w:pPr>
      <w:spacing w:line="259" w:lineRule="auto"/>
      <w:outlineLvl w:val="9"/>
    </w:pPr>
  </w:style>
  <w:style w:type="paragraph" w:styleId="TOC2">
    <w:name w:val="toc 2"/>
    <w:basedOn w:val="Normal"/>
    <w:next w:val="Normal"/>
    <w:autoRedefine/>
    <w:uiPriority w:val="39"/>
    <w:unhideWhenUsed/>
    <w:rsid w:val="00E860BD"/>
    <w:pPr>
      <w:tabs>
        <w:tab w:val="right" w:leader="dot" w:pos="9350"/>
      </w:tabs>
      <w:spacing w:after="100"/>
      <w:ind w:left="220"/>
    </w:pPr>
  </w:style>
  <w:style w:type="paragraph" w:styleId="TOC3">
    <w:name w:val="toc 3"/>
    <w:basedOn w:val="Normal"/>
    <w:next w:val="Normal"/>
    <w:autoRedefine/>
    <w:uiPriority w:val="39"/>
    <w:unhideWhenUsed/>
    <w:rsid w:val="00F714B4"/>
    <w:pPr>
      <w:tabs>
        <w:tab w:val="right" w:leader="dot" w:pos="9350"/>
      </w:tabs>
      <w:spacing w:after="100"/>
      <w:ind w:left="440"/>
    </w:pPr>
  </w:style>
  <w:style w:type="character" w:styleId="Hyperlink">
    <w:name w:val="Hyperlink"/>
    <w:basedOn w:val="DefaultParagraphFont"/>
    <w:uiPriority w:val="99"/>
    <w:unhideWhenUsed/>
    <w:rsid w:val="00B56803"/>
    <w:rPr>
      <w:color w:val="0563C1" w:themeColor="hyperlink"/>
      <w:u w:val="single"/>
    </w:rPr>
  </w:style>
  <w:style w:type="character" w:styleId="CommentReference">
    <w:name w:val="annotation reference"/>
    <w:basedOn w:val="DefaultParagraphFont"/>
    <w:uiPriority w:val="99"/>
    <w:semiHidden/>
    <w:unhideWhenUsed/>
    <w:rsid w:val="006F3AD1"/>
    <w:rPr>
      <w:sz w:val="16"/>
      <w:szCs w:val="16"/>
    </w:rPr>
  </w:style>
  <w:style w:type="paragraph" w:styleId="CommentText">
    <w:name w:val="annotation text"/>
    <w:basedOn w:val="Normal"/>
    <w:link w:val="CommentTextChar"/>
    <w:uiPriority w:val="99"/>
    <w:unhideWhenUsed/>
    <w:rsid w:val="006F3AD1"/>
    <w:rPr>
      <w:sz w:val="20"/>
      <w:szCs w:val="20"/>
    </w:rPr>
  </w:style>
  <w:style w:type="character" w:customStyle="1" w:styleId="CommentTextChar">
    <w:name w:val="Comment Text Char"/>
    <w:basedOn w:val="DefaultParagraphFont"/>
    <w:link w:val="CommentText"/>
    <w:uiPriority w:val="99"/>
    <w:rsid w:val="006F3AD1"/>
    <w:rPr>
      <w:sz w:val="20"/>
      <w:szCs w:val="20"/>
    </w:rPr>
  </w:style>
  <w:style w:type="paragraph" w:styleId="CommentSubject">
    <w:name w:val="annotation subject"/>
    <w:basedOn w:val="CommentText"/>
    <w:next w:val="CommentText"/>
    <w:link w:val="CommentSubjectChar"/>
    <w:uiPriority w:val="99"/>
    <w:semiHidden/>
    <w:unhideWhenUsed/>
    <w:rsid w:val="006F3AD1"/>
    <w:rPr>
      <w:b/>
      <w:bCs/>
    </w:rPr>
  </w:style>
  <w:style w:type="character" w:customStyle="1" w:styleId="CommentSubjectChar">
    <w:name w:val="Comment Subject Char"/>
    <w:basedOn w:val="CommentTextChar"/>
    <w:link w:val="CommentSubject"/>
    <w:uiPriority w:val="99"/>
    <w:semiHidden/>
    <w:rsid w:val="006F3AD1"/>
    <w:rPr>
      <w:b/>
      <w:bCs/>
      <w:sz w:val="20"/>
      <w:szCs w:val="20"/>
    </w:rPr>
  </w:style>
  <w:style w:type="paragraph" w:styleId="BalloonText">
    <w:name w:val="Balloon Text"/>
    <w:basedOn w:val="Normal"/>
    <w:link w:val="BalloonTextChar"/>
    <w:uiPriority w:val="99"/>
    <w:semiHidden/>
    <w:unhideWhenUsed/>
    <w:rsid w:val="006F3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AD1"/>
    <w:rPr>
      <w:rFonts w:ascii="Segoe UI" w:hAnsi="Segoe UI" w:cs="Segoe UI"/>
      <w:sz w:val="18"/>
      <w:szCs w:val="18"/>
    </w:rPr>
  </w:style>
  <w:style w:type="paragraph" w:styleId="Revision">
    <w:name w:val="Revision"/>
    <w:hidden/>
    <w:uiPriority w:val="99"/>
    <w:semiHidden/>
    <w:rsid w:val="00617F3C"/>
  </w:style>
  <w:style w:type="paragraph" w:customStyle="1" w:styleId="Default">
    <w:name w:val="Default"/>
    <w:rsid w:val="003B6DDF"/>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50C75"/>
    <w:rPr>
      <w:color w:val="605E5C"/>
      <w:shd w:val="clear" w:color="auto" w:fill="E1DFDD"/>
    </w:rPr>
  </w:style>
  <w:style w:type="paragraph" w:styleId="NoSpacing">
    <w:name w:val="No Spacing"/>
    <w:uiPriority w:val="1"/>
    <w:qFormat/>
    <w:rsid w:val="00840A29"/>
  </w:style>
  <w:style w:type="character" w:customStyle="1" w:styleId="Heading6Char">
    <w:name w:val="Heading 6 Char"/>
    <w:basedOn w:val="DefaultParagraphFont"/>
    <w:link w:val="Heading6"/>
    <w:uiPriority w:val="9"/>
    <w:rsid w:val="00D241F4"/>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182057"/>
    <w:rPr>
      <w:i/>
      <w:iCs/>
    </w:rPr>
  </w:style>
  <w:style w:type="character" w:customStyle="1" w:styleId="UnresolvedMention2">
    <w:name w:val="Unresolved Mention2"/>
    <w:basedOn w:val="DefaultParagraphFont"/>
    <w:uiPriority w:val="99"/>
    <w:semiHidden/>
    <w:unhideWhenUsed/>
    <w:rsid w:val="002F1BA7"/>
    <w:rPr>
      <w:color w:val="605E5C"/>
      <w:shd w:val="clear" w:color="auto" w:fill="E1DFDD"/>
    </w:rPr>
  </w:style>
  <w:style w:type="character" w:styleId="UnresolvedMention">
    <w:name w:val="Unresolved Mention"/>
    <w:basedOn w:val="DefaultParagraphFont"/>
    <w:uiPriority w:val="99"/>
    <w:semiHidden/>
    <w:unhideWhenUsed/>
    <w:rsid w:val="009D6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968">
      <w:bodyDiv w:val="1"/>
      <w:marLeft w:val="0"/>
      <w:marRight w:val="0"/>
      <w:marTop w:val="0"/>
      <w:marBottom w:val="0"/>
      <w:divBdr>
        <w:top w:val="none" w:sz="0" w:space="0" w:color="auto"/>
        <w:left w:val="none" w:sz="0" w:space="0" w:color="auto"/>
        <w:bottom w:val="none" w:sz="0" w:space="0" w:color="auto"/>
        <w:right w:val="none" w:sz="0" w:space="0" w:color="auto"/>
      </w:divBdr>
    </w:div>
    <w:div w:id="258024726">
      <w:bodyDiv w:val="1"/>
      <w:marLeft w:val="0"/>
      <w:marRight w:val="0"/>
      <w:marTop w:val="0"/>
      <w:marBottom w:val="0"/>
      <w:divBdr>
        <w:top w:val="none" w:sz="0" w:space="0" w:color="auto"/>
        <w:left w:val="none" w:sz="0" w:space="0" w:color="auto"/>
        <w:bottom w:val="none" w:sz="0" w:space="0" w:color="auto"/>
        <w:right w:val="none" w:sz="0" w:space="0" w:color="auto"/>
      </w:divBdr>
    </w:div>
    <w:div w:id="572857801">
      <w:bodyDiv w:val="1"/>
      <w:marLeft w:val="0"/>
      <w:marRight w:val="0"/>
      <w:marTop w:val="0"/>
      <w:marBottom w:val="0"/>
      <w:divBdr>
        <w:top w:val="none" w:sz="0" w:space="0" w:color="auto"/>
        <w:left w:val="none" w:sz="0" w:space="0" w:color="auto"/>
        <w:bottom w:val="none" w:sz="0" w:space="0" w:color="auto"/>
        <w:right w:val="none" w:sz="0" w:space="0" w:color="auto"/>
      </w:divBdr>
      <w:divsChild>
        <w:div w:id="1967002339">
          <w:marLeft w:val="274"/>
          <w:marRight w:val="0"/>
          <w:marTop w:val="0"/>
          <w:marBottom w:val="0"/>
          <w:divBdr>
            <w:top w:val="none" w:sz="0" w:space="0" w:color="auto"/>
            <w:left w:val="none" w:sz="0" w:space="0" w:color="auto"/>
            <w:bottom w:val="none" w:sz="0" w:space="0" w:color="auto"/>
            <w:right w:val="none" w:sz="0" w:space="0" w:color="auto"/>
          </w:divBdr>
        </w:div>
        <w:div w:id="816413234">
          <w:marLeft w:val="274"/>
          <w:marRight w:val="0"/>
          <w:marTop w:val="0"/>
          <w:marBottom w:val="0"/>
          <w:divBdr>
            <w:top w:val="none" w:sz="0" w:space="0" w:color="auto"/>
            <w:left w:val="none" w:sz="0" w:space="0" w:color="auto"/>
            <w:bottom w:val="none" w:sz="0" w:space="0" w:color="auto"/>
            <w:right w:val="none" w:sz="0" w:space="0" w:color="auto"/>
          </w:divBdr>
        </w:div>
        <w:div w:id="1403872466">
          <w:marLeft w:val="274"/>
          <w:marRight w:val="0"/>
          <w:marTop w:val="0"/>
          <w:marBottom w:val="0"/>
          <w:divBdr>
            <w:top w:val="none" w:sz="0" w:space="0" w:color="auto"/>
            <w:left w:val="none" w:sz="0" w:space="0" w:color="auto"/>
            <w:bottom w:val="none" w:sz="0" w:space="0" w:color="auto"/>
            <w:right w:val="none" w:sz="0" w:space="0" w:color="auto"/>
          </w:divBdr>
        </w:div>
        <w:div w:id="833379496">
          <w:marLeft w:val="274"/>
          <w:marRight w:val="0"/>
          <w:marTop w:val="0"/>
          <w:marBottom w:val="0"/>
          <w:divBdr>
            <w:top w:val="none" w:sz="0" w:space="0" w:color="auto"/>
            <w:left w:val="none" w:sz="0" w:space="0" w:color="auto"/>
            <w:bottom w:val="none" w:sz="0" w:space="0" w:color="auto"/>
            <w:right w:val="none" w:sz="0" w:space="0" w:color="auto"/>
          </w:divBdr>
        </w:div>
        <w:div w:id="1016272960">
          <w:marLeft w:val="274"/>
          <w:marRight w:val="0"/>
          <w:marTop w:val="0"/>
          <w:marBottom w:val="0"/>
          <w:divBdr>
            <w:top w:val="none" w:sz="0" w:space="0" w:color="auto"/>
            <w:left w:val="none" w:sz="0" w:space="0" w:color="auto"/>
            <w:bottom w:val="none" w:sz="0" w:space="0" w:color="auto"/>
            <w:right w:val="none" w:sz="0" w:space="0" w:color="auto"/>
          </w:divBdr>
        </w:div>
        <w:div w:id="973759245">
          <w:marLeft w:val="274"/>
          <w:marRight w:val="0"/>
          <w:marTop w:val="0"/>
          <w:marBottom w:val="0"/>
          <w:divBdr>
            <w:top w:val="none" w:sz="0" w:space="0" w:color="auto"/>
            <w:left w:val="none" w:sz="0" w:space="0" w:color="auto"/>
            <w:bottom w:val="none" w:sz="0" w:space="0" w:color="auto"/>
            <w:right w:val="none" w:sz="0" w:space="0" w:color="auto"/>
          </w:divBdr>
        </w:div>
      </w:divsChild>
    </w:div>
    <w:div w:id="1220439350">
      <w:bodyDiv w:val="1"/>
      <w:marLeft w:val="0"/>
      <w:marRight w:val="0"/>
      <w:marTop w:val="0"/>
      <w:marBottom w:val="0"/>
      <w:divBdr>
        <w:top w:val="none" w:sz="0" w:space="0" w:color="auto"/>
        <w:left w:val="none" w:sz="0" w:space="0" w:color="auto"/>
        <w:bottom w:val="none" w:sz="0" w:space="0" w:color="auto"/>
        <w:right w:val="none" w:sz="0" w:space="0" w:color="auto"/>
      </w:divBdr>
      <w:divsChild>
        <w:div w:id="1440221877">
          <w:marLeft w:val="274"/>
          <w:marRight w:val="0"/>
          <w:marTop w:val="0"/>
          <w:marBottom w:val="0"/>
          <w:divBdr>
            <w:top w:val="none" w:sz="0" w:space="0" w:color="auto"/>
            <w:left w:val="none" w:sz="0" w:space="0" w:color="auto"/>
            <w:bottom w:val="none" w:sz="0" w:space="0" w:color="auto"/>
            <w:right w:val="none" w:sz="0" w:space="0" w:color="auto"/>
          </w:divBdr>
        </w:div>
        <w:div w:id="1309358274">
          <w:marLeft w:val="274"/>
          <w:marRight w:val="0"/>
          <w:marTop w:val="0"/>
          <w:marBottom w:val="0"/>
          <w:divBdr>
            <w:top w:val="none" w:sz="0" w:space="0" w:color="auto"/>
            <w:left w:val="none" w:sz="0" w:space="0" w:color="auto"/>
            <w:bottom w:val="none" w:sz="0" w:space="0" w:color="auto"/>
            <w:right w:val="none" w:sz="0" w:space="0" w:color="auto"/>
          </w:divBdr>
        </w:div>
        <w:div w:id="1791970953">
          <w:marLeft w:val="274"/>
          <w:marRight w:val="0"/>
          <w:marTop w:val="0"/>
          <w:marBottom w:val="0"/>
          <w:divBdr>
            <w:top w:val="none" w:sz="0" w:space="0" w:color="auto"/>
            <w:left w:val="none" w:sz="0" w:space="0" w:color="auto"/>
            <w:bottom w:val="none" w:sz="0" w:space="0" w:color="auto"/>
            <w:right w:val="none" w:sz="0" w:space="0" w:color="auto"/>
          </w:divBdr>
        </w:div>
        <w:div w:id="1065226637">
          <w:marLeft w:val="274"/>
          <w:marRight w:val="0"/>
          <w:marTop w:val="0"/>
          <w:marBottom w:val="0"/>
          <w:divBdr>
            <w:top w:val="none" w:sz="0" w:space="0" w:color="auto"/>
            <w:left w:val="none" w:sz="0" w:space="0" w:color="auto"/>
            <w:bottom w:val="none" w:sz="0" w:space="0" w:color="auto"/>
            <w:right w:val="none" w:sz="0" w:space="0" w:color="auto"/>
          </w:divBdr>
        </w:div>
      </w:divsChild>
    </w:div>
    <w:div w:id="1233201225">
      <w:bodyDiv w:val="1"/>
      <w:marLeft w:val="0"/>
      <w:marRight w:val="0"/>
      <w:marTop w:val="0"/>
      <w:marBottom w:val="0"/>
      <w:divBdr>
        <w:top w:val="none" w:sz="0" w:space="0" w:color="auto"/>
        <w:left w:val="none" w:sz="0" w:space="0" w:color="auto"/>
        <w:bottom w:val="none" w:sz="0" w:space="0" w:color="auto"/>
        <w:right w:val="none" w:sz="0" w:space="0" w:color="auto"/>
      </w:divBdr>
      <w:divsChild>
        <w:div w:id="1500198541">
          <w:marLeft w:val="1267"/>
          <w:marRight w:val="0"/>
          <w:marTop w:val="77"/>
          <w:marBottom w:val="0"/>
          <w:divBdr>
            <w:top w:val="none" w:sz="0" w:space="0" w:color="auto"/>
            <w:left w:val="none" w:sz="0" w:space="0" w:color="auto"/>
            <w:bottom w:val="none" w:sz="0" w:space="0" w:color="auto"/>
            <w:right w:val="none" w:sz="0" w:space="0" w:color="auto"/>
          </w:divBdr>
        </w:div>
      </w:divsChild>
    </w:div>
    <w:div w:id="1296251812">
      <w:bodyDiv w:val="1"/>
      <w:marLeft w:val="0"/>
      <w:marRight w:val="0"/>
      <w:marTop w:val="0"/>
      <w:marBottom w:val="0"/>
      <w:divBdr>
        <w:top w:val="none" w:sz="0" w:space="0" w:color="auto"/>
        <w:left w:val="none" w:sz="0" w:space="0" w:color="auto"/>
        <w:bottom w:val="none" w:sz="0" w:space="0" w:color="auto"/>
        <w:right w:val="none" w:sz="0" w:space="0" w:color="auto"/>
      </w:divBdr>
      <w:divsChild>
        <w:div w:id="719595928">
          <w:marLeft w:val="274"/>
          <w:marRight w:val="0"/>
          <w:marTop w:val="0"/>
          <w:marBottom w:val="0"/>
          <w:divBdr>
            <w:top w:val="none" w:sz="0" w:space="0" w:color="auto"/>
            <w:left w:val="none" w:sz="0" w:space="0" w:color="auto"/>
            <w:bottom w:val="none" w:sz="0" w:space="0" w:color="auto"/>
            <w:right w:val="none" w:sz="0" w:space="0" w:color="auto"/>
          </w:divBdr>
        </w:div>
        <w:div w:id="1524132163">
          <w:marLeft w:val="274"/>
          <w:marRight w:val="0"/>
          <w:marTop w:val="0"/>
          <w:marBottom w:val="0"/>
          <w:divBdr>
            <w:top w:val="none" w:sz="0" w:space="0" w:color="auto"/>
            <w:left w:val="none" w:sz="0" w:space="0" w:color="auto"/>
            <w:bottom w:val="none" w:sz="0" w:space="0" w:color="auto"/>
            <w:right w:val="none" w:sz="0" w:space="0" w:color="auto"/>
          </w:divBdr>
        </w:div>
        <w:div w:id="1379819799">
          <w:marLeft w:val="274"/>
          <w:marRight w:val="0"/>
          <w:marTop w:val="0"/>
          <w:marBottom w:val="0"/>
          <w:divBdr>
            <w:top w:val="none" w:sz="0" w:space="0" w:color="auto"/>
            <w:left w:val="none" w:sz="0" w:space="0" w:color="auto"/>
            <w:bottom w:val="none" w:sz="0" w:space="0" w:color="auto"/>
            <w:right w:val="none" w:sz="0" w:space="0" w:color="auto"/>
          </w:divBdr>
        </w:div>
        <w:div w:id="1236551020">
          <w:marLeft w:val="274"/>
          <w:marRight w:val="0"/>
          <w:marTop w:val="0"/>
          <w:marBottom w:val="0"/>
          <w:divBdr>
            <w:top w:val="none" w:sz="0" w:space="0" w:color="auto"/>
            <w:left w:val="none" w:sz="0" w:space="0" w:color="auto"/>
            <w:bottom w:val="none" w:sz="0" w:space="0" w:color="auto"/>
            <w:right w:val="none" w:sz="0" w:space="0" w:color="auto"/>
          </w:divBdr>
        </w:div>
      </w:divsChild>
    </w:div>
    <w:div w:id="1349989973">
      <w:bodyDiv w:val="1"/>
      <w:marLeft w:val="0"/>
      <w:marRight w:val="0"/>
      <w:marTop w:val="0"/>
      <w:marBottom w:val="0"/>
      <w:divBdr>
        <w:top w:val="none" w:sz="0" w:space="0" w:color="auto"/>
        <w:left w:val="none" w:sz="0" w:space="0" w:color="auto"/>
        <w:bottom w:val="none" w:sz="0" w:space="0" w:color="auto"/>
        <w:right w:val="none" w:sz="0" w:space="0" w:color="auto"/>
      </w:divBdr>
      <w:divsChild>
        <w:div w:id="1623918822">
          <w:marLeft w:val="547"/>
          <w:marRight w:val="0"/>
          <w:marTop w:val="0"/>
          <w:marBottom w:val="0"/>
          <w:divBdr>
            <w:top w:val="none" w:sz="0" w:space="0" w:color="auto"/>
            <w:left w:val="none" w:sz="0" w:space="0" w:color="auto"/>
            <w:bottom w:val="none" w:sz="0" w:space="0" w:color="auto"/>
            <w:right w:val="none" w:sz="0" w:space="0" w:color="auto"/>
          </w:divBdr>
        </w:div>
        <w:div w:id="862785585">
          <w:marLeft w:val="547"/>
          <w:marRight w:val="0"/>
          <w:marTop w:val="0"/>
          <w:marBottom w:val="0"/>
          <w:divBdr>
            <w:top w:val="none" w:sz="0" w:space="0" w:color="auto"/>
            <w:left w:val="none" w:sz="0" w:space="0" w:color="auto"/>
            <w:bottom w:val="none" w:sz="0" w:space="0" w:color="auto"/>
            <w:right w:val="none" w:sz="0" w:space="0" w:color="auto"/>
          </w:divBdr>
        </w:div>
        <w:div w:id="1669749561">
          <w:marLeft w:val="547"/>
          <w:marRight w:val="0"/>
          <w:marTop w:val="0"/>
          <w:marBottom w:val="0"/>
          <w:divBdr>
            <w:top w:val="none" w:sz="0" w:space="0" w:color="auto"/>
            <w:left w:val="none" w:sz="0" w:space="0" w:color="auto"/>
            <w:bottom w:val="none" w:sz="0" w:space="0" w:color="auto"/>
            <w:right w:val="none" w:sz="0" w:space="0" w:color="auto"/>
          </w:divBdr>
        </w:div>
        <w:div w:id="1283804604">
          <w:marLeft w:val="547"/>
          <w:marRight w:val="0"/>
          <w:marTop w:val="0"/>
          <w:marBottom w:val="0"/>
          <w:divBdr>
            <w:top w:val="none" w:sz="0" w:space="0" w:color="auto"/>
            <w:left w:val="none" w:sz="0" w:space="0" w:color="auto"/>
            <w:bottom w:val="none" w:sz="0" w:space="0" w:color="auto"/>
            <w:right w:val="none" w:sz="0" w:space="0" w:color="auto"/>
          </w:divBdr>
        </w:div>
        <w:div w:id="1608851407">
          <w:marLeft w:val="547"/>
          <w:marRight w:val="0"/>
          <w:marTop w:val="0"/>
          <w:marBottom w:val="0"/>
          <w:divBdr>
            <w:top w:val="none" w:sz="0" w:space="0" w:color="auto"/>
            <w:left w:val="none" w:sz="0" w:space="0" w:color="auto"/>
            <w:bottom w:val="none" w:sz="0" w:space="0" w:color="auto"/>
            <w:right w:val="none" w:sz="0" w:space="0" w:color="auto"/>
          </w:divBdr>
        </w:div>
        <w:div w:id="2106613447">
          <w:marLeft w:val="547"/>
          <w:marRight w:val="0"/>
          <w:marTop w:val="0"/>
          <w:marBottom w:val="0"/>
          <w:divBdr>
            <w:top w:val="none" w:sz="0" w:space="0" w:color="auto"/>
            <w:left w:val="none" w:sz="0" w:space="0" w:color="auto"/>
            <w:bottom w:val="none" w:sz="0" w:space="0" w:color="auto"/>
            <w:right w:val="none" w:sz="0" w:space="0" w:color="auto"/>
          </w:divBdr>
        </w:div>
        <w:div w:id="564609881">
          <w:marLeft w:val="547"/>
          <w:marRight w:val="0"/>
          <w:marTop w:val="0"/>
          <w:marBottom w:val="0"/>
          <w:divBdr>
            <w:top w:val="none" w:sz="0" w:space="0" w:color="auto"/>
            <w:left w:val="none" w:sz="0" w:space="0" w:color="auto"/>
            <w:bottom w:val="none" w:sz="0" w:space="0" w:color="auto"/>
            <w:right w:val="none" w:sz="0" w:space="0" w:color="auto"/>
          </w:divBdr>
        </w:div>
        <w:div w:id="750471216">
          <w:marLeft w:val="547"/>
          <w:marRight w:val="0"/>
          <w:marTop w:val="0"/>
          <w:marBottom w:val="0"/>
          <w:divBdr>
            <w:top w:val="none" w:sz="0" w:space="0" w:color="auto"/>
            <w:left w:val="none" w:sz="0" w:space="0" w:color="auto"/>
            <w:bottom w:val="none" w:sz="0" w:space="0" w:color="auto"/>
            <w:right w:val="none" w:sz="0" w:space="0" w:color="auto"/>
          </w:divBdr>
        </w:div>
        <w:div w:id="23363004">
          <w:marLeft w:val="547"/>
          <w:marRight w:val="0"/>
          <w:marTop w:val="0"/>
          <w:marBottom w:val="0"/>
          <w:divBdr>
            <w:top w:val="none" w:sz="0" w:space="0" w:color="auto"/>
            <w:left w:val="none" w:sz="0" w:space="0" w:color="auto"/>
            <w:bottom w:val="none" w:sz="0" w:space="0" w:color="auto"/>
            <w:right w:val="none" w:sz="0" w:space="0" w:color="auto"/>
          </w:divBdr>
        </w:div>
      </w:divsChild>
    </w:div>
    <w:div w:id="1384020768">
      <w:bodyDiv w:val="1"/>
      <w:marLeft w:val="0"/>
      <w:marRight w:val="0"/>
      <w:marTop w:val="0"/>
      <w:marBottom w:val="0"/>
      <w:divBdr>
        <w:top w:val="none" w:sz="0" w:space="0" w:color="auto"/>
        <w:left w:val="none" w:sz="0" w:space="0" w:color="auto"/>
        <w:bottom w:val="none" w:sz="0" w:space="0" w:color="auto"/>
        <w:right w:val="none" w:sz="0" w:space="0" w:color="auto"/>
      </w:divBdr>
    </w:div>
    <w:div w:id="1956716517">
      <w:bodyDiv w:val="1"/>
      <w:marLeft w:val="0"/>
      <w:marRight w:val="0"/>
      <w:marTop w:val="0"/>
      <w:marBottom w:val="0"/>
      <w:divBdr>
        <w:top w:val="none" w:sz="0" w:space="0" w:color="auto"/>
        <w:left w:val="none" w:sz="0" w:space="0" w:color="auto"/>
        <w:bottom w:val="none" w:sz="0" w:space="0" w:color="auto"/>
        <w:right w:val="none" w:sz="0" w:space="0" w:color="auto"/>
      </w:divBdr>
    </w:div>
    <w:div w:id="2021197934">
      <w:bodyDiv w:val="1"/>
      <w:marLeft w:val="0"/>
      <w:marRight w:val="0"/>
      <w:marTop w:val="0"/>
      <w:marBottom w:val="0"/>
      <w:divBdr>
        <w:top w:val="none" w:sz="0" w:space="0" w:color="auto"/>
        <w:left w:val="none" w:sz="0" w:space="0" w:color="auto"/>
        <w:bottom w:val="none" w:sz="0" w:space="0" w:color="auto"/>
        <w:right w:val="none" w:sz="0" w:space="0" w:color="auto"/>
      </w:divBdr>
      <w:divsChild>
        <w:div w:id="1507550721">
          <w:marLeft w:val="0"/>
          <w:marRight w:val="0"/>
          <w:marTop w:val="0"/>
          <w:marBottom w:val="0"/>
          <w:divBdr>
            <w:top w:val="none" w:sz="0" w:space="0" w:color="auto"/>
            <w:left w:val="none" w:sz="0" w:space="0" w:color="auto"/>
            <w:bottom w:val="none" w:sz="0" w:space="0" w:color="auto"/>
            <w:right w:val="none" w:sz="0" w:space="0" w:color="auto"/>
          </w:divBdr>
          <w:divsChild>
            <w:div w:id="8334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1238">
      <w:bodyDiv w:val="1"/>
      <w:marLeft w:val="0"/>
      <w:marRight w:val="0"/>
      <w:marTop w:val="0"/>
      <w:marBottom w:val="0"/>
      <w:divBdr>
        <w:top w:val="none" w:sz="0" w:space="0" w:color="auto"/>
        <w:left w:val="none" w:sz="0" w:space="0" w:color="auto"/>
        <w:bottom w:val="none" w:sz="0" w:space="0" w:color="auto"/>
        <w:right w:val="none" w:sz="0" w:space="0" w:color="auto"/>
      </w:divBdr>
      <w:divsChild>
        <w:div w:id="1740664838">
          <w:marLeft w:val="547"/>
          <w:marRight w:val="0"/>
          <w:marTop w:val="0"/>
          <w:marBottom w:val="0"/>
          <w:divBdr>
            <w:top w:val="none" w:sz="0" w:space="0" w:color="auto"/>
            <w:left w:val="none" w:sz="0" w:space="0" w:color="auto"/>
            <w:bottom w:val="none" w:sz="0" w:space="0" w:color="auto"/>
            <w:right w:val="none" w:sz="0" w:space="0" w:color="auto"/>
          </w:divBdr>
        </w:div>
        <w:div w:id="401635661">
          <w:marLeft w:val="547"/>
          <w:marRight w:val="0"/>
          <w:marTop w:val="0"/>
          <w:marBottom w:val="0"/>
          <w:divBdr>
            <w:top w:val="none" w:sz="0" w:space="0" w:color="auto"/>
            <w:left w:val="none" w:sz="0" w:space="0" w:color="auto"/>
            <w:bottom w:val="none" w:sz="0" w:space="0" w:color="auto"/>
            <w:right w:val="none" w:sz="0" w:space="0" w:color="auto"/>
          </w:divBdr>
        </w:div>
        <w:div w:id="2133591826">
          <w:marLeft w:val="547"/>
          <w:marRight w:val="0"/>
          <w:marTop w:val="0"/>
          <w:marBottom w:val="0"/>
          <w:divBdr>
            <w:top w:val="none" w:sz="0" w:space="0" w:color="auto"/>
            <w:left w:val="none" w:sz="0" w:space="0" w:color="auto"/>
            <w:bottom w:val="none" w:sz="0" w:space="0" w:color="auto"/>
            <w:right w:val="none" w:sz="0" w:space="0" w:color="auto"/>
          </w:divBdr>
        </w:div>
        <w:div w:id="657148513">
          <w:marLeft w:val="547"/>
          <w:marRight w:val="0"/>
          <w:marTop w:val="0"/>
          <w:marBottom w:val="0"/>
          <w:divBdr>
            <w:top w:val="none" w:sz="0" w:space="0" w:color="auto"/>
            <w:left w:val="none" w:sz="0" w:space="0" w:color="auto"/>
            <w:bottom w:val="none" w:sz="0" w:space="0" w:color="auto"/>
            <w:right w:val="none" w:sz="0" w:space="0" w:color="auto"/>
          </w:divBdr>
        </w:div>
        <w:div w:id="1590576229">
          <w:marLeft w:val="547"/>
          <w:marRight w:val="0"/>
          <w:marTop w:val="0"/>
          <w:marBottom w:val="0"/>
          <w:divBdr>
            <w:top w:val="none" w:sz="0" w:space="0" w:color="auto"/>
            <w:left w:val="none" w:sz="0" w:space="0" w:color="auto"/>
            <w:bottom w:val="none" w:sz="0" w:space="0" w:color="auto"/>
            <w:right w:val="none" w:sz="0" w:space="0" w:color="auto"/>
          </w:divBdr>
        </w:div>
        <w:div w:id="1774209452">
          <w:marLeft w:val="547"/>
          <w:marRight w:val="0"/>
          <w:marTop w:val="0"/>
          <w:marBottom w:val="0"/>
          <w:divBdr>
            <w:top w:val="none" w:sz="0" w:space="0" w:color="auto"/>
            <w:left w:val="none" w:sz="0" w:space="0" w:color="auto"/>
            <w:bottom w:val="none" w:sz="0" w:space="0" w:color="auto"/>
            <w:right w:val="none" w:sz="0" w:space="0" w:color="auto"/>
          </w:divBdr>
        </w:div>
        <w:div w:id="9970045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blichealth.VA.gov/airbornehaz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5BAD4B66A7324495697BA994DC21F1" ma:contentTypeVersion="11" ma:contentTypeDescription="Create a new document." ma:contentTypeScope="" ma:versionID="c8bb2a1654fe224e1242e75143d19fe5">
  <xsd:schema xmlns:xsd="http://www.w3.org/2001/XMLSchema" xmlns:xs="http://www.w3.org/2001/XMLSchema" xmlns:p="http://schemas.microsoft.com/office/2006/metadata/properties" xmlns:ns3="a69a1b2d-1059-4588-af0f-96e2b3244b4b" xmlns:ns4="8b2e3d3d-d727-4f57-a935-d0eb8243a0fa" targetNamespace="http://schemas.microsoft.com/office/2006/metadata/properties" ma:root="true" ma:fieldsID="7ffd51ea79e669d3a8742cc9b06d90c4" ns3:_="" ns4:_="">
    <xsd:import namespace="a69a1b2d-1059-4588-af0f-96e2b3244b4b"/>
    <xsd:import namespace="8b2e3d3d-d727-4f57-a935-d0eb8243a0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a1b2d-1059-4588-af0f-96e2b324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e3d3d-d727-4f57-a935-d0eb8243a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C4EBB-C104-400B-9C1E-E8CF5629F3A8}">
  <ds:schemaRefs>
    <ds:schemaRef ds:uri="http://schemas.openxmlformats.org/officeDocument/2006/bibliography"/>
  </ds:schemaRefs>
</ds:datastoreItem>
</file>

<file path=customXml/itemProps2.xml><?xml version="1.0" encoding="utf-8"?>
<ds:datastoreItem xmlns:ds="http://schemas.openxmlformats.org/officeDocument/2006/customXml" ds:itemID="{2063A0DA-07C3-4753-8FA2-977CBDFC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a1b2d-1059-4588-af0f-96e2b3244b4b"/>
    <ds:schemaRef ds:uri="8b2e3d3d-d727-4f57-a935-d0eb8243a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E5D11-3996-4A5E-990C-2BC69A3C550A}">
  <ds:schemaRefs>
    <ds:schemaRef ds:uri="http://schemas.microsoft.com/sharepoint/v3/contenttype/forms"/>
  </ds:schemaRefs>
</ds:datastoreItem>
</file>

<file path=customXml/itemProps4.xml><?xml version="1.0" encoding="utf-8"?>
<ds:datastoreItem xmlns:ds="http://schemas.openxmlformats.org/officeDocument/2006/customXml" ds:itemID="{1AAD3F34-11D9-4B53-A6EC-B67B61EFCC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HSPO</dc:creator>
  <cp:keywords/>
  <dc:description/>
  <cp:lastModifiedBy>Hutchinson, Earl J. (VBACO)</cp:lastModifiedBy>
  <cp:revision>10</cp:revision>
  <dcterms:created xsi:type="dcterms:W3CDTF">2023-03-22T13:16:00Z</dcterms:created>
  <dcterms:modified xsi:type="dcterms:W3CDTF">2023-03-22T17:05:00Z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0x010100D15BAD4B66A7324495697BA994DC21F1</vt:lpwstr>
  </property>
</Properties>
</file>