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50CA" w14:textId="1A85B4AD" w:rsidR="006F11A5" w:rsidRDefault="00A538AC" w:rsidP="0066225F">
      <w:pPr>
        <w:jc w:val="center"/>
        <w:rPr>
          <w:rFonts w:ascii="Times New Roman" w:hAnsi="Times New Roman" w:cs="Times New Roman"/>
          <w:b/>
          <w:bCs/>
          <w:color w:val="991A1E"/>
          <w:sz w:val="32"/>
          <w:szCs w:val="32"/>
        </w:rPr>
      </w:pPr>
      <w:r>
        <w:rPr>
          <w:rFonts w:ascii="Times New Roman" w:hAnsi="Times New Roman" w:cs="Times New Roman"/>
          <w:b/>
          <w:bCs/>
          <w:color w:val="991A1E"/>
          <w:sz w:val="32"/>
          <w:szCs w:val="32"/>
        </w:rPr>
        <w:t>Veterans of Foreign Wars _______ Office</w:t>
      </w:r>
    </w:p>
    <w:p w14:paraId="63BE453F" w14:textId="06117DEB" w:rsidR="0066225F" w:rsidRDefault="0066225F" w:rsidP="0066225F">
      <w:pPr>
        <w:rPr>
          <w:rFonts w:ascii="Times New Roman" w:hAnsi="Times New Roman" w:cs="Times New Roman"/>
          <w:sz w:val="24"/>
          <w:szCs w:val="24"/>
        </w:rPr>
      </w:pPr>
    </w:p>
    <w:p w14:paraId="509B55F2" w14:textId="43B2AF0C" w:rsidR="00A538AC" w:rsidRDefault="00A538AC" w:rsidP="00B91A12">
      <w:pPr>
        <w:rPr>
          <w:rFonts w:ascii="Times New Roman" w:hAnsi="Times New Roman" w:cs="Times New Roman"/>
          <w:sz w:val="28"/>
          <w:szCs w:val="28"/>
        </w:rPr>
      </w:pPr>
      <w:r w:rsidRPr="00A538AC">
        <w:rPr>
          <w:rFonts w:ascii="Times New Roman" w:hAnsi="Times New Roman" w:cs="Times New Roman"/>
          <w:sz w:val="28"/>
          <w:szCs w:val="28"/>
        </w:rPr>
        <w:t xml:space="preserve">The VFW Service </w:t>
      </w:r>
      <w:r w:rsidR="00CF2680">
        <w:rPr>
          <w:rFonts w:ascii="Times New Roman" w:hAnsi="Times New Roman" w:cs="Times New Roman"/>
          <w:sz w:val="28"/>
          <w:szCs w:val="28"/>
        </w:rPr>
        <w:t xml:space="preserve">_______ </w:t>
      </w:r>
      <w:r w:rsidRPr="00A538AC">
        <w:rPr>
          <w:rFonts w:ascii="Times New Roman" w:hAnsi="Times New Roman" w:cs="Times New Roman"/>
          <w:sz w:val="28"/>
          <w:szCs w:val="28"/>
        </w:rPr>
        <w:t>Office is dedicated to assisting veterans, service members, and their families in obtaining the benefits and support they have earned through their service to our country. We provide expert guidance and advocacy to ensure successful claims and appeals.</w:t>
      </w:r>
    </w:p>
    <w:p w14:paraId="6C98D457" w14:textId="1988BED4" w:rsidR="0066225F" w:rsidRPr="00B91A12" w:rsidRDefault="00A538AC" w:rsidP="00B91A12">
      <w:pPr>
        <w:rPr>
          <w:rFonts w:ascii="Times New Roman" w:hAnsi="Times New Roman" w:cs="Times New Roman"/>
          <w:b/>
          <w:bCs/>
          <w:sz w:val="28"/>
          <w:szCs w:val="28"/>
        </w:rPr>
      </w:pPr>
      <w:r>
        <w:rPr>
          <w:rFonts w:ascii="Times New Roman" w:hAnsi="Times New Roman" w:cs="Times New Roman"/>
          <w:b/>
          <w:bCs/>
          <w:sz w:val="28"/>
          <w:szCs w:val="28"/>
        </w:rPr>
        <w:t>Our Services</w:t>
      </w:r>
    </w:p>
    <w:p w14:paraId="1018B3FE" w14:textId="77777777" w:rsidR="00B91A12" w:rsidRDefault="00B91A12" w:rsidP="00B91A12">
      <w:pPr>
        <w:pStyle w:val="ListParagraph"/>
        <w:numPr>
          <w:ilvl w:val="0"/>
          <w:numId w:val="12"/>
        </w:numPr>
        <w:rPr>
          <w:rFonts w:ascii="Times New Roman" w:hAnsi="Times New Roman" w:cs="Times New Roman"/>
          <w:b/>
          <w:bCs/>
          <w:sz w:val="28"/>
          <w:szCs w:val="28"/>
        </w:rPr>
        <w:sectPr w:rsidR="00B91A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0143BAD" w14:textId="4303AEFC" w:rsidR="00B91A12" w:rsidRPr="00595437" w:rsidRDefault="00A538AC" w:rsidP="00B91A12">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VA Claims Assistance with new claims or claims for increase</w:t>
      </w:r>
    </w:p>
    <w:p w14:paraId="6E856D6F" w14:textId="39B40CB0" w:rsidR="00B91A12" w:rsidRPr="00595437" w:rsidRDefault="00A538AC" w:rsidP="00B91A12">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Representation with Appeals</w:t>
      </w:r>
    </w:p>
    <w:p w14:paraId="5DD9E8FE" w14:textId="77777777" w:rsidR="00A538AC" w:rsidRDefault="00A538AC" w:rsidP="00B91A12">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Education and Employment Assistance </w:t>
      </w:r>
    </w:p>
    <w:p w14:paraId="74665038" w14:textId="036AA854" w:rsidR="00B91A12" w:rsidRPr="00595437" w:rsidRDefault="00A538AC" w:rsidP="00B91A12">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Survivor Benefit Assistance </w:t>
      </w:r>
      <w:r w:rsidR="00B91A12" w:rsidRPr="00595437">
        <w:rPr>
          <w:rFonts w:ascii="Times New Roman" w:hAnsi="Times New Roman" w:cs="Times New Roman"/>
          <w:sz w:val="28"/>
          <w:szCs w:val="28"/>
        </w:rPr>
        <w:tab/>
      </w:r>
    </w:p>
    <w:p w14:paraId="1FE277F0" w14:textId="2994DFD8" w:rsidR="00A538AC" w:rsidRDefault="00A538AC" w:rsidP="00B91A12">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Burial Benefit Assistance</w:t>
      </w:r>
    </w:p>
    <w:p w14:paraId="3CF5C717" w14:textId="4A865E74" w:rsidR="00B91A12" w:rsidRPr="00595437" w:rsidRDefault="00A538AC" w:rsidP="00B91A12">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VA Healthcare enrollment guidance</w:t>
      </w:r>
    </w:p>
    <w:p w14:paraId="52FA36DF" w14:textId="427A17D7" w:rsidR="00F0738E" w:rsidRPr="00595437" w:rsidRDefault="00A538AC" w:rsidP="00B91A12">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Military retirement benefits counseling</w:t>
      </w:r>
    </w:p>
    <w:p w14:paraId="1EBDD145" w14:textId="77777777" w:rsidR="00B91A12" w:rsidRDefault="00B91A12" w:rsidP="00F0738E">
      <w:pPr>
        <w:rPr>
          <w:rFonts w:ascii="Times New Roman" w:hAnsi="Times New Roman" w:cs="Times New Roman"/>
          <w:b/>
          <w:bCs/>
          <w:sz w:val="28"/>
          <w:szCs w:val="28"/>
        </w:rPr>
        <w:sectPr w:rsidR="00B91A12" w:rsidSect="00B91A12">
          <w:type w:val="continuous"/>
          <w:pgSz w:w="12240" w:h="15840"/>
          <w:pgMar w:top="1440" w:right="1440" w:bottom="1440" w:left="1440" w:header="720" w:footer="720" w:gutter="0"/>
          <w:cols w:num="2" w:space="720"/>
          <w:docGrid w:linePitch="360"/>
        </w:sectPr>
      </w:pPr>
    </w:p>
    <w:p w14:paraId="10D84727" w14:textId="77777777" w:rsidR="00A538AC" w:rsidRDefault="00A538AC" w:rsidP="00A538AC">
      <w:pPr>
        <w:rPr>
          <w:rFonts w:ascii="Times New Roman" w:hAnsi="Times New Roman" w:cs="Times New Roman"/>
          <w:b/>
          <w:bCs/>
          <w:sz w:val="28"/>
          <w:szCs w:val="28"/>
        </w:rPr>
      </w:pPr>
      <w:r>
        <w:rPr>
          <w:rFonts w:ascii="Times New Roman" w:hAnsi="Times New Roman" w:cs="Times New Roman"/>
          <w:b/>
          <w:bCs/>
          <w:sz w:val="28"/>
          <w:szCs w:val="28"/>
        </w:rPr>
        <w:t>Benefits of an Accredited VSO</w:t>
      </w:r>
    </w:p>
    <w:p w14:paraId="715B4807" w14:textId="2B50061F" w:rsidR="00A538AC" w:rsidRDefault="00A538AC" w:rsidP="00F0738E">
      <w:pPr>
        <w:rPr>
          <w:rFonts w:ascii="Times New Roman" w:hAnsi="Times New Roman" w:cs="Times New Roman"/>
          <w:sz w:val="28"/>
          <w:szCs w:val="28"/>
        </w:rPr>
      </w:pPr>
      <w:r w:rsidRPr="00A538AC">
        <w:rPr>
          <w:rFonts w:ascii="Times New Roman" w:hAnsi="Times New Roman" w:cs="Times New Roman"/>
          <w:sz w:val="28"/>
          <w:szCs w:val="28"/>
        </w:rPr>
        <w:t xml:space="preserve">The process of filing for VA benefits can be complex and overwhelming. Our trained </w:t>
      </w:r>
      <w:r>
        <w:rPr>
          <w:rFonts w:ascii="Times New Roman" w:hAnsi="Times New Roman" w:cs="Times New Roman"/>
          <w:sz w:val="28"/>
          <w:szCs w:val="28"/>
        </w:rPr>
        <w:t>ACCREDITED Veteran S</w:t>
      </w:r>
      <w:r w:rsidRPr="00A538AC">
        <w:rPr>
          <w:rFonts w:ascii="Times New Roman" w:hAnsi="Times New Roman" w:cs="Times New Roman"/>
          <w:sz w:val="28"/>
          <w:szCs w:val="28"/>
        </w:rPr>
        <w:t xml:space="preserve">ervice </w:t>
      </w:r>
      <w:r>
        <w:rPr>
          <w:rFonts w:ascii="Times New Roman" w:hAnsi="Times New Roman" w:cs="Times New Roman"/>
          <w:sz w:val="28"/>
          <w:szCs w:val="28"/>
        </w:rPr>
        <w:t>O</w:t>
      </w:r>
      <w:r w:rsidRPr="00A538AC">
        <w:rPr>
          <w:rFonts w:ascii="Times New Roman" w:hAnsi="Times New Roman" w:cs="Times New Roman"/>
          <w:sz w:val="28"/>
          <w:szCs w:val="28"/>
        </w:rPr>
        <w:t xml:space="preserve">fficers </w:t>
      </w:r>
      <w:r>
        <w:rPr>
          <w:rFonts w:ascii="Times New Roman" w:hAnsi="Times New Roman" w:cs="Times New Roman"/>
          <w:sz w:val="28"/>
          <w:szCs w:val="28"/>
        </w:rPr>
        <w:t xml:space="preserve">(VSOs) </w:t>
      </w:r>
      <w:r w:rsidRPr="00A538AC">
        <w:rPr>
          <w:rFonts w:ascii="Times New Roman" w:hAnsi="Times New Roman" w:cs="Times New Roman"/>
          <w:sz w:val="28"/>
          <w:szCs w:val="28"/>
        </w:rPr>
        <w:t xml:space="preserve">are here to provide expert guidance and ensure that veterans </w:t>
      </w:r>
      <w:r>
        <w:rPr>
          <w:rFonts w:ascii="Times New Roman" w:hAnsi="Times New Roman" w:cs="Times New Roman"/>
          <w:sz w:val="28"/>
          <w:szCs w:val="28"/>
        </w:rPr>
        <w:t xml:space="preserve">and their families </w:t>
      </w:r>
      <w:r w:rsidRPr="00A538AC">
        <w:rPr>
          <w:rFonts w:ascii="Times New Roman" w:hAnsi="Times New Roman" w:cs="Times New Roman"/>
          <w:sz w:val="28"/>
          <w:szCs w:val="28"/>
        </w:rPr>
        <w:t xml:space="preserve">receive the benefits they have rightfully earned. </w:t>
      </w:r>
    </w:p>
    <w:p w14:paraId="37E3150E" w14:textId="23B5B380" w:rsidR="00A538AC" w:rsidRPr="00A538AC" w:rsidRDefault="00A538AC" w:rsidP="00A538AC">
      <w:pPr>
        <w:pStyle w:val="ListParagraph"/>
        <w:numPr>
          <w:ilvl w:val="0"/>
          <w:numId w:val="14"/>
        </w:numPr>
        <w:rPr>
          <w:rFonts w:ascii="Times New Roman" w:hAnsi="Times New Roman" w:cs="Times New Roman"/>
          <w:sz w:val="28"/>
          <w:szCs w:val="28"/>
        </w:rPr>
      </w:pPr>
      <w:r w:rsidRPr="00A538AC">
        <w:rPr>
          <w:rFonts w:ascii="Times New Roman" w:hAnsi="Times New Roman" w:cs="Times New Roman"/>
          <w:b/>
          <w:bCs/>
          <w:sz w:val="28"/>
          <w:szCs w:val="28"/>
        </w:rPr>
        <w:t>Expertise in VA Regulations</w:t>
      </w:r>
      <w:r w:rsidRPr="00A538AC">
        <w:rPr>
          <w:rFonts w:ascii="Times New Roman" w:hAnsi="Times New Roman" w:cs="Times New Roman"/>
          <w:sz w:val="28"/>
          <w:szCs w:val="28"/>
        </w:rPr>
        <w:t xml:space="preserve">: </w:t>
      </w:r>
      <w:r>
        <w:rPr>
          <w:rFonts w:ascii="Times New Roman" w:hAnsi="Times New Roman" w:cs="Times New Roman"/>
          <w:sz w:val="28"/>
          <w:szCs w:val="28"/>
        </w:rPr>
        <w:t>VFW Reps</w:t>
      </w:r>
      <w:r w:rsidRPr="00A538AC">
        <w:rPr>
          <w:rFonts w:ascii="Times New Roman" w:hAnsi="Times New Roman" w:cs="Times New Roman"/>
          <w:sz w:val="28"/>
          <w:szCs w:val="28"/>
        </w:rPr>
        <w:t xml:space="preserve"> understand the latest VA policies, ensuring accurate and complete claims submissions.</w:t>
      </w:r>
    </w:p>
    <w:p w14:paraId="57E13917" w14:textId="77D9C2A0" w:rsidR="00A538AC" w:rsidRPr="00A538AC" w:rsidRDefault="00A538AC" w:rsidP="00A538AC">
      <w:pPr>
        <w:pStyle w:val="ListParagraph"/>
        <w:numPr>
          <w:ilvl w:val="0"/>
          <w:numId w:val="14"/>
        </w:numPr>
        <w:rPr>
          <w:rFonts w:ascii="Times New Roman" w:hAnsi="Times New Roman" w:cs="Times New Roman"/>
          <w:sz w:val="28"/>
          <w:szCs w:val="28"/>
        </w:rPr>
      </w:pPr>
      <w:r w:rsidRPr="00A538AC">
        <w:rPr>
          <w:rFonts w:ascii="Times New Roman" w:hAnsi="Times New Roman" w:cs="Times New Roman"/>
          <w:b/>
          <w:bCs/>
          <w:sz w:val="28"/>
          <w:szCs w:val="28"/>
        </w:rPr>
        <w:t>Avoid Costly Errors</w:t>
      </w:r>
      <w:r w:rsidRPr="00A538AC">
        <w:rPr>
          <w:rFonts w:ascii="Times New Roman" w:hAnsi="Times New Roman" w:cs="Times New Roman"/>
          <w:sz w:val="28"/>
          <w:szCs w:val="28"/>
        </w:rPr>
        <w:t xml:space="preserve">: Mistakes in filing can lead to delays or denials; </w:t>
      </w:r>
      <w:r>
        <w:rPr>
          <w:rFonts w:ascii="Times New Roman" w:hAnsi="Times New Roman" w:cs="Times New Roman"/>
          <w:sz w:val="28"/>
          <w:szCs w:val="28"/>
        </w:rPr>
        <w:t xml:space="preserve">VFW Reps </w:t>
      </w:r>
      <w:r w:rsidRPr="00A538AC">
        <w:rPr>
          <w:rFonts w:ascii="Times New Roman" w:hAnsi="Times New Roman" w:cs="Times New Roman"/>
          <w:sz w:val="28"/>
          <w:szCs w:val="28"/>
        </w:rPr>
        <w:t>help prevent these issues.</w:t>
      </w:r>
    </w:p>
    <w:p w14:paraId="2C26AAD3" w14:textId="0196F971" w:rsidR="00A538AC" w:rsidRPr="00A538AC" w:rsidRDefault="00A538AC" w:rsidP="00A538AC">
      <w:pPr>
        <w:pStyle w:val="ListParagraph"/>
        <w:numPr>
          <w:ilvl w:val="0"/>
          <w:numId w:val="14"/>
        </w:numPr>
        <w:rPr>
          <w:rFonts w:ascii="Times New Roman" w:hAnsi="Times New Roman" w:cs="Times New Roman"/>
          <w:sz w:val="28"/>
          <w:szCs w:val="28"/>
        </w:rPr>
      </w:pPr>
      <w:r w:rsidRPr="00A538AC">
        <w:rPr>
          <w:rFonts w:ascii="Times New Roman" w:hAnsi="Times New Roman" w:cs="Times New Roman"/>
          <w:b/>
          <w:bCs/>
          <w:sz w:val="28"/>
          <w:szCs w:val="28"/>
        </w:rPr>
        <w:t>Stronger Evidence Submission</w:t>
      </w:r>
      <w:r w:rsidRPr="00A538AC">
        <w:rPr>
          <w:rFonts w:ascii="Times New Roman" w:hAnsi="Times New Roman" w:cs="Times New Roman"/>
          <w:sz w:val="28"/>
          <w:szCs w:val="28"/>
        </w:rPr>
        <w:t xml:space="preserve">: </w:t>
      </w:r>
      <w:r>
        <w:rPr>
          <w:rFonts w:ascii="Times New Roman" w:hAnsi="Times New Roman" w:cs="Times New Roman"/>
          <w:sz w:val="28"/>
          <w:szCs w:val="28"/>
        </w:rPr>
        <w:t>VFW Reps</w:t>
      </w:r>
      <w:r w:rsidRPr="00A538AC">
        <w:rPr>
          <w:rFonts w:ascii="Times New Roman" w:hAnsi="Times New Roman" w:cs="Times New Roman"/>
          <w:sz w:val="28"/>
          <w:szCs w:val="28"/>
        </w:rPr>
        <w:t xml:space="preserve"> assist in gathering and submitting the right medical and service records to strengthen claims.</w:t>
      </w:r>
    </w:p>
    <w:p w14:paraId="28120409" w14:textId="1C3206B7" w:rsidR="00A538AC" w:rsidRPr="00A538AC" w:rsidRDefault="00A538AC" w:rsidP="00A538AC">
      <w:pPr>
        <w:pStyle w:val="ListParagraph"/>
        <w:numPr>
          <w:ilvl w:val="0"/>
          <w:numId w:val="14"/>
        </w:numPr>
        <w:rPr>
          <w:rFonts w:ascii="Times New Roman" w:hAnsi="Times New Roman" w:cs="Times New Roman"/>
          <w:sz w:val="28"/>
          <w:szCs w:val="28"/>
        </w:rPr>
      </w:pPr>
      <w:r w:rsidRPr="00A538AC">
        <w:rPr>
          <w:rFonts w:ascii="Times New Roman" w:hAnsi="Times New Roman" w:cs="Times New Roman"/>
          <w:b/>
          <w:bCs/>
          <w:sz w:val="28"/>
          <w:szCs w:val="28"/>
        </w:rPr>
        <w:t>No Cost to the Veteran</w:t>
      </w:r>
      <w:r w:rsidRPr="00A538AC">
        <w:rPr>
          <w:rFonts w:ascii="Times New Roman" w:hAnsi="Times New Roman" w:cs="Times New Roman"/>
          <w:sz w:val="28"/>
          <w:szCs w:val="28"/>
        </w:rPr>
        <w:t xml:space="preserve">: </w:t>
      </w:r>
      <w:r>
        <w:rPr>
          <w:rFonts w:ascii="Times New Roman" w:hAnsi="Times New Roman" w:cs="Times New Roman"/>
          <w:sz w:val="28"/>
          <w:szCs w:val="28"/>
        </w:rPr>
        <w:t>We</w:t>
      </w:r>
      <w:r w:rsidRPr="00A538AC">
        <w:rPr>
          <w:rFonts w:ascii="Times New Roman" w:hAnsi="Times New Roman" w:cs="Times New Roman"/>
          <w:sz w:val="28"/>
          <w:szCs w:val="28"/>
        </w:rPr>
        <w:t xml:space="preserve"> offer these services free of charge, ensuring </w:t>
      </w:r>
      <w:r>
        <w:rPr>
          <w:rFonts w:ascii="Times New Roman" w:hAnsi="Times New Roman" w:cs="Times New Roman"/>
          <w:sz w:val="28"/>
          <w:szCs w:val="28"/>
        </w:rPr>
        <w:t xml:space="preserve">that </w:t>
      </w:r>
      <w:r w:rsidRPr="00A538AC">
        <w:rPr>
          <w:rFonts w:ascii="Times New Roman" w:hAnsi="Times New Roman" w:cs="Times New Roman"/>
          <w:sz w:val="28"/>
          <w:szCs w:val="28"/>
        </w:rPr>
        <w:t>veterans receive assistance without financial burden.</w:t>
      </w:r>
    </w:p>
    <w:p w14:paraId="452D6529" w14:textId="0F240E05" w:rsidR="00A538AC" w:rsidRDefault="00A538AC" w:rsidP="00A538AC">
      <w:pPr>
        <w:rPr>
          <w:rFonts w:ascii="Times New Roman" w:hAnsi="Times New Roman" w:cs="Times New Roman"/>
          <w:b/>
          <w:bCs/>
          <w:sz w:val="28"/>
          <w:szCs w:val="28"/>
        </w:rPr>
      </w:pPr>
      <w:r w:rsidRPr="00A538AC">
        <w:rPr>
          <w:rFonts w:ascii="Times New Roman" w:hAnsi="Times New Roman" w:cs="Times New Roman"/>
          <w:b/>
          <w:bCs/>
          <w:sz w:val="28"/>
          <w:szCs w:val="28"/>
        </w:rPr>
        <w:t>Contact us</w:t>
      </w:r>
      <w:r>
        <w:rPr>
          <w:rFonts w:ascii="Times New Roman" w:hAnsi="Times New Roman" w:cs="Times New Roman"/>
          <w:b/>
          <w:bCs/>
          <w:sz w:val="28"/>
          <w:szCs w:val="28"/>
        </w:rPr>
        <w:t xml:space="preserve"> at:</w:t>
      </w:r>
    </w:p>
    <w:p w14:paraId="62304E3A" w14:textId="17E06C5F" w:rsidR="00A538AC" w:rsidRPr="00A538AC" w:rsidRDefault="00A538AC" w:rsidP="00A538AC">
      <w:pPr>
        <w:rPr>
          <w:rFonts w:ascii="Times New Roman" w:hAnsi="Times New Roman" w:cs="Times New Roman"/>
          <w:sz w:val="28"/>
          <w:szCs w:val="28"/>
        </w:rPr>
      </w:pPr>
      <w:r w:rsidRPr="00A538AC">
        <w:rPr>
          <w:rFonts w:ascii="Times New Roman" w:hAnsi="Times New Roman" w:cs="Times New Roman"/>
          <w:sz w:val="28"/>
          <w:szCs w:val="28"/>
        </w:rPr>
        <w:t>Office location:</w:t>
      </w:r>
    </w:p>
    <w:p w14:paraId="726B28CF" w14:textId="6C764FEB" w:rsidR="00A538AC" w:rsidRDefault="00A538AC" w:rsidP="00A538AC">
      <w:pPr>
        <w:rPr>
          <w:rFonts w:ascii="Times New Roman" w:hAnsi="Times New Roman" w:cs="Times New Roman"/>
          <w:sz w:val="28"/>
          <w:szCs w:val="28"/>
        </w:rPr>
      </w:pPr>
      <w:r>
        <w:rPr>
          <w:rFonts w:ascii="Times New Roman" w:hAnsi="Times New Roman" w:cs="Times New Roman"/>
          <w:sz w:val="28"/>
          <w:szCs w:val="28"/>
        </w:rPr>
        <w:t>Office Phone:</w:t>
      </w:r>
    </w:p>
    <w:p w14:paraId="3B109C30" w14:textId="11D67C96" w:rsidR="00A538AC" w:rsidRDefault="00A538AC" w:rsidP="00A538AC">
      <w:pPr>
        <w:rPr>
          <w:rFonts w:ascii="Times New Roman" w:hAnsi="Times New Roman" w:cs="Times New Roman"/>
          <w:sz w:val="28"/>
          <w:szCs w:val="28"/>
        </w:rPr>
      </w:pPr>
      <w:r>
        <w:rPr>
          <w:rFonts w:ascii="Times New Roman" w:hAnsi="Times New Roman" w:cs="Times New Roman"/>
          <w:sz w:val="28"/>
          <w:szCs w:val="28"/>
        </w:rPr>
        <w:t>Office Email:</w:t>
      </w:r>
    </w:p>
    <w:p w14:paraId="320A1191" w14:textId="38F24B2F" w:rsidR="00A538AC" w:rsidRDefault="00A538AC" w:rsidP="00A538AC">
      <w:pPr>
        <w:rPr>
          <w:rFonts w:ascii="Times New Roman" w:hAnsi="Times New Roman" w:cs="Times New Roman"/>
          <w:sz w:val="28"/>
          <w:szCs w:val="28"/>
        </w:rPr>
      </w:pPr>
      <w:r>
        <w:rPr>
          <w:rFonts w:ascii="Times New Roman" w:hAnsi="Times New Roman" w:cs="Times New Roman"/>
          <w:sz w:val="28"/>
          <w:szCs w:val="28"/>
        </w:rPr>
        <w:t>Office Fax:</w:t>
      </w:r>
      <w:r w:rsidR="00CF2680">
        <w:rPr>
          <w:rFonts w:ascii="Times New Roman" w:hAnsi="Times New Roman" w:cs="Times New Roman"/>
          <w:sz w:val="28"/>
          <w:szCs w:val="28"/>
        </w:rPr>
        <w:t xml:space="preserve"> </w:t>
      </w:r>
    </w:p>
    <w:sectPr w:rsidR="00A538AC" w:rsidSect="00B91A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E852C" w14:textId="77777777" w:rsidR="00971512" w:rsidRDefault="00971512" w:rsidP="00470FAD">
      <w:pPr>
        <w:spacing w:after="0" w:line="240" w:lineRule="auto"/>
      </w:pPr>
      <w:r>
        <w:separator/>
      </w:r>
    </w:p>
  </w:endnote>
  <w:endnote w:type="continuationSeparator" w:id="0">
    <w:p w14:paraId="7BF2AF4B" w14:textId="77777777" w:rsidR="00971512" w:rsidRDefault="00971512" w:rsidP="0047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1EA4" w14:textId="77777777" w:rsidR="00470FAD" w:rsidRDefault="00470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77B5" w14:textId="534A1D1E" w:rsidR="00470FAD" w:rsidRDefault="00470FAD" w:rsidP="00470FAD">
    <w:pPr>
      <w:pStyle w:val="Footer"/>
      <w:tabs>
        <w:tab w:val="left" w:pos="2034"/>
      </w:tabs>
    </w:pPr>
    <w:r>
      <w:rPr>
        <w:noProof/>
      </w:rPr>
      <w:drawing>
        <wp:anchor distT="0" distB="0" distL="114300" distR="114300" simplePos="0" relativeHeight="251658240" behindDoc="1" locked="0" layoutInCell="1" allowOverlap="1" wp14:anchorId="7663237D" wp14:editId="49AB7F94">
          <wp:simplePos x="0" y="0"/>
          <wp:positionH relativeFrom="column">
            <wp:posOffset>2096135</wp:posOffset>
          </wp:positionH>
          <wp:positionV relativeFrom="paragraph">
            <wp:posOffset>-191770</wp:posOffset>
          </wp:positionV>
          <wp:extent cx="1714500" cy="593725"/>
          <wp:effectExtent l="0" t="0" r="0" b="0"/>
          <wp:wrapNone/>
          <wp:docPr id="125126551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93725"/>
                  </a:xfrm>
                  <a:prstGeom prst="rect">
                    <a:avLst/>
                  </a:prstGeom>
                  <a:noFill/>
                </pic:spPr>
              </pic:pic>
            </a:graphicData>
          </a:graphic>
          <wp14:sizeRelH relativeFrom="margin">
            <wp14:pctWidth>0</wp14:pctWidth>
          </wp14:sizeRelH>
          <wp14:sizeRelV relativeFrom="margin">
            <wp14:pctHeight>0</wp14:pctHeight>
          </wp14:sizeRelV>
        </wp:anchor>
      </w:drawing>
    </w:r>
    <w:r>
      <w:tab/>
    </w:r>
  </w:p>
  <w:p w14:paraId="329CC472" w14:textId="77777777" w:rsidR="00470FAD" w:rsidRDefault="00470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E137" w14:textId="77777777" w:rsidR="00470FAD" w:rsidRDefault="0047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43A4" w14:textId="77777777" w:rsidR="00971512" w:rsidRDefault="00971512" w:rsidP="00470FAD">
      <w:pPr>
        <w:spacing w:after="0" w:line="240" w:lineRule="auto"/>
      </w:pPr>
      <w:r>
        <w:separator/>
      </w:r>
    </w:p>
  </w:footnote>
  <w:footnote w:type="continuationSeparator" w:id="0">
    <w:p w14:paraId="5691900A" w14:textId="77777777" w:rsidR="00971512" w:rsidRDefault="00971512" w:rsidP="00470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B625" w14:textId="77777777" w:rsidR="00470FAD" w:rsidRDefault="00470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9126" w14:textId="77777777" w:rsidR="00470FAD" w:rsidRDefault="00470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D230" w14:textId="77777777" w:rsidR="00470FAD" w:rsidRDefault="00470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ACE"/>
    <w:multiLevelType w:val="hybridMultilevel"/>
    <w:tmpl w:val="9EC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4593"/>
    <w:multiLevelType w:val="hybridMultilevel"/>
    <w:tmpl w:val="9414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46EE6"/>
    <w:multiLevelType w:val="hybridMultilevel"/>
    <w:tmpl w:val="879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E71E0"/>
    <w:multiLevelType w:val="hybridMultilevel"/>
    <w:tmpl w:val="0004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A3169"/>
    <w:multiLevelType w:val="hybridMultilevel"/>
    <w:tmpl w:val="784E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72AAD"/>
    <w:multiLevelType w:val="hybridMultilevel"/>
    <w:tmpl w:val="C2D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60124"/>
    <w:multiLevelType w:val="hybridMultilevel"/>
    <w:tmpl w:val="01F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B1FE7"/>
    <w:multiLevelType w:val="hybridMultilevel"/>
    <w:tmpl w:val="54FC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50797"/>
    <w:multiLevelType w:val="hybridMultilevel"/>
    <w:tmpl w:val="CE1E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A1135"/>
    <w:multiLevelType w:val="hybridMultilevel"/>
    <w:tmpl w:val="657C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31161"/>
    <w:multiLevelType w:val="hybridMultilevel"/>
    <w:tmpl w:val="EA26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72DDE"/>
    <w:multiLevelType w:val="hybridMultilevel"/>
    <w:tmpl w:val="A230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442D13"/>
    <w:multiLevelType w:val="hybridMultilevel"/>
    <w:tmpl w:val="E86C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41535"/>
    <w:multiLevelType w:val="hybridMultilevel"/>
    <w:tmpl w:val="9BAE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451288">
    <w:abstractNumId w:val="8"/>
  </w:num>
  <w:num w:numId="2" w16cid:durableId="869487648">
    <w:abstractNumId w:val="5"/>
  </w:num>
  <w:num w:numId="3" w16cid:durableId="1432816440">
    <w:abstractNumId w:val="1"/>
  </w:num>
  <w:num w:numId="4" w16cid:durableId="1193884155">
    <w:abstractNumId w:val="4"/>
  </w:num>
  <w:num w:numId="5" w16cid:durableId="100496753">
    <w:abstractNumId w:val="9"/>
  </w:num>
  <w:num w:numId="6" w16cid:durableId="482738677">
    <w:abstractNumId w:val="11"/>
  </w:num>
  <w:num w:numId="7" w16cid:durableId="1821923046">
    <w:abstractNumId w:val="3"/>
  </w:num>
  <w:num w:numId="8" w16cid:durableId="1307586381">
    <w:abstractNumId w:val="13"/>
  </w:num>
  <w:num w:numId="9" w16cid:durableId="721951360">
    <w:abstractNumId w:val="12"/>
  </w:num>
  <w:num w:numId="10" w16cid:durableId="1259675382">
    <w:abstractNumId w:val="2"/>
  </w:num>
  <w:num w:numId="11" w16cid:durableId="659046731">
    <w:abstractNumId w:val="7"/>
  </w:num>
  <w:num w:numId="12" w16cid:durableId="476187235">
    <w:abstractNumId w:val="6"/>
  </w:num>
  <w:num w:numId="13" w16cid:durableId="610432850">
    <w:abstractNumId w:val="10"/>
  </w:num>
  <w:num w:numId="14" w16cid:durableId="110199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5F"/>
    <w:rsid w:val="0000106C"/>
    <w:rsid w:val="0014040E"/>
    <w:rsid w:val="0019458A"/>
    <w:rsid w:val="001D48F2"/>
    <w:rsid w:val="00287732"/>
    <w:rsid w:val="002A4DF6"/>
    <w:rsid w:val="0031375E"/>
    <w:rsid w:val="00314FB7"/>
    <w:rsid w:val="00357384"/>
    <w:rsid w:val="003613BE"/>
    <w:rsid w:val="00361F22"/>
    <w:rsid w:val="003828D5"/>
    <w:rsid w:val="003A4A16"/>
    <w:rsid w:val="003A6D52"/>
    <w:rsid w:val="003A7FCD"/>
    <w:rsid w:val="00446B41"/>
    <w:rsid w:val="00470FAD"/>
    <w:rsid w:val="00503BC8"/>
    <w:rsid w:val="00582ABE"/>
    <w:rsid w:val="00587831"/>
    <w:rsid w:val="00595437"/>
    <w:rsid w:val="005D24EF"/>
    <w:rsid w:val="00606455"/>
    <w:rsid w:val="006521F0"/>
    <w:rsid w:val="0066225F"/>
    <w:rsid w:val="006C55ED"/>
    <w:rsid w:val="006E6FDB"/>
    <w:rsid w:val="006F11A5"/>
    <w:rsid w:val="00701EE3"/>
    <w:rsid w:val="00755D2E"/>
    <w:rsid w:val="007670C5"/>
    <w:rsid w:val="007A629C"/>
    <w:rsid w:val="007B4BDB"/>
    <w:rsid w:val="007D0B8B"/>
    <w:rsid w:val="008219E8"/>
    <w:rsid w:val="00854FFC"/>
    <w:rsid w:val="008A1AEC"/>
    <w:rsid w:val="008A6C9F"/>
    <w:rsid w:val="008B15EF"/>
    <w:rsid w:val="008C2136"/>
    <w:rsid w:val="00900740"/>
    <w:rsid w:val="00971512"/>
    <w:rsid w:val="009D1448"/>
    <w:rsid w:val="009E6BCC"/>
    <w:rsid w:val="00A32CB1"/>
    <w:rsid w:val="00A43A82"/>
    <w:rsid w:val="00A538AC"/>
    <w:rsid w:val="00A64383"/>
    <w:rsid w:val="00B74749"/>
    <w:rsid w:val="00B84CCE"/>
    <w:rsid w:val="00B91A12"/>
    <w:rsid w:val="00C309D9"/>
    <w:rsid w:val="00C34A93"/>
    <w:rsid w:val="00CB7921"/>
    <w:rsid w:val="00CC10B1"/>
    <w:rsid w:val="00CE2E3A"/>
    <w:rsid w:val="00CF2680"/>
    <w:rsid w:val="00D1710F"/>
    <w:rsid w:val="00D85EEC"/>
    <w:rsid w:val="00D923C2"/>
    <w:rsid w:val="00E264E6"/>
    <w:rsid w:val="00ED2C8E"/>
    <w:rsid w:val="00EF171C"/>
    <w:rsid w:val="00F0738E"/>
    <w:rsid w:val="00F11CAA"/>
    <w:rsid w:val="00F1354F"/>
    <w:rsid w:val="00F23143"/>
    <w:rsid w:val="00F25D0E"/>
    <w:rsid w:val="00F54993"/>
    <w:rsid w:val="00F91789"/>
    <w:rsid w:val="00F9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47EE7"/>
  <w15:chartTrackingRefBased/>
  <w15:docId w15:val="{EAB6D602-29AD-417F-AE00-597192F7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FFC"/>
    <w:pPr>
      <w:ind w:left="720"/>
      <w:contextualSpacing/>
    </w:pPr>
  </w:style>
  <w:style w:type="character" w:styleId="Hyperlink">
    <w:name w:val="Hyperlink"/>
    <w:basedOn w:val="DefaultParagraphFont"/>
    <w:uiPriority w:val="99"/>
    <w:unhideWhenUsed/>
    <w:rsid w:val="0031375E"/>
    <w:rPr>
      <w:color w:val="0563C1" w:themeColor="hyperlink"/>
      <w:u w:val="single"/>
    </w:rPr>
  </w:style>
  <w:style w:type="character" w:styleId="UnresolvedMention">
    <w:name w:val="Unresolved Mention"/>
    <w:basedOn w:val="DefaultParagraphFont"/>
    <w:uiPriority w:val="99"/>
    <w:semiHidden/>
    <w:unhideWhenUsed/>
    <w:rsid w:val="0031375E"/>
    <w:rPr>
      <w:color w:val="605E5C"/>
      <w:shd w:val="clear" w:color="auto" w:fill="E1DFDD"/>
    </w:rPr>
  </w:style>
  <w:style w:type="character" w:styleId="FollowedHyperlink">
    <w:name w:val="FollowedHyperlink"/>
    <w:basedOn w:val="DefaultParagraphFont"/>
    <w:uiPriority w:val="99"/>
    <w:semiHidden/>
    <w:unhideWhenUsed/>
    <w:rsid w:val="007670C5"/>
    <w:rPr>
      <w:color w:val="954F72" w:themeColor="followedHyperlink"/>
      <w:u w:val="single"/>
    </w:rPr>
  </w:style>
  <w:style w:type="paragraph" w:styleId="NormalWeb">
    <w:name w:val="Normal (Web)"/>
    <w:basedOn w:val="Normal"/>
    <w:uiPriority w:val="99"/>
    <w:semiHidden/>
    <w:unhideWhenUsed/>
    <w:rsid w:val="00D85EE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07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AD"/>
  </w:style>
  <w:style w:type="paragraph" w:styleId="Footer">
    <w:name w:val="footer"/>
    <w:basedOn w:val="Normal"/>
    <w:link w:val="FooterChar"/>
    <w:uiPriority w:val="99"/>
    <w:unhideWhenUsed/>
    <w:rsid w:val="00470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379091">
      <w:bodyDiv w:val="1"/>
      <w:marLeft w:val="0"/>
      <w:marRight w:val="0"/>
      <w:marTop w:val="0"/>
      <w:marBottom w:val="0"/>
      <w:divBdr>
        <w:top w:val="none" w:sz="0" w:space="0" w:color="auto"/>
        <w:left w:val="none" w:sz="0" w:space="0" w:color="auto"/>
        <w:bottom w:val="none" w:sz="0" w:space="0" w:color="auto"/>
        <w:right w:val="none" w:sz="0" w:space="0" w:color="auto"/>
      </w:divBdr>
    </w:div>
    <w:div w:id="982583342">
      <w:bodyDiv w:val="1"/>
      <w:marLeft w:val="0"/>
      <w:marRight w:val="0"/>
      <w:marTop w:val="0"/>
      <w:marBottom w:val="0"/>
      <w:divBdr>
        <w:top w:val="none" w:sz="0" w:space="0" w:color="auto"/>
        <w:left w:val="none" w:sz="0" w:space="0" w:color="auto"/>
        <w:bottom w:val="none" w:sz="0" w:space="0" w:color="auto"/>
        <w:right w:val="none" w:sz="0" w:space="0" w:color="auto"/>
      </w:divBdr>
    </w:div>
    <w:div w:id="1481069801">
      <w:bodyDiv w:val="1"/>
      <w:marLeft w:val="0"/>
      <w:marRight w:val="0"/>
      <w:marTop w:val="0"/>
      <w:marBottom w:val="0"/>
      <w:divBdr>
        <w:top w:val="none" w:sz="0" w:space="0" w:color="auto"/>
        <w:left w:val="none" w:sz="0" w:space="0" w:color="auto"/>
        <w:bottom w:val="none" w:sz="0" w:space="0" w:color="auto"/>
        <w:right w:val="none" w:sz="0" w:space="0" w:color="auto"/>
      </w:divBdr>
    </w:div>
    <w:div w:id="1564440814">
      <w:bodyDiv w:val="1"/>
      <w:marLeft w:val="0"/>
      <w:marRight w:val="0"/>
      <w:marTop w:val="0"/>
      <w:marBottom w:val="0"/>
      <w:divBdr>
        <w:top w:val="none" w:sz="0" w:space="0" w:color="auto"/>
        <w:left w:val="none" w:sz="0" w:space="0" w:color="auto"/>
        <w:bottom w:val="none" w:sz="0" w:space="0" w:color="auto"/>
        <w:right w:val="none" w:sz="0" w:space="0" w:color="auto"/>
      </w:divBdr>
    </w:div>
    <w:div w:id="18905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1235</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Phillips</dc:creator>
  <cp:keywords/>
  <dc:description/>
  <cp:lastModifiedBy>Dale Phillips</cp:lastModifiedBy>
  <cp:revision>3</cp:revision>
  <dcterms:created xsi:type="dcterms:W3CDTF">2025-03-03T15:45:00Z</dcterms:created>
  <dcterms:modified xsi:type="dcterms:W3CDTF">2025-03-03T15:45:00Z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8b3c162550f32595b77ff02679724cac432fbe11bf49eadc439bfab121af4a1c</vt:lpwstr>
  </property>
</Properties>
</file>