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F231" w14:textId="5EBAC57F" w:rsidR="00911104" w:rsidRPr="00353EFB" w:rsidRDefault="00916CC2">
      <w:pPr>
        <w:rPr>
          <w:sz w:val="36"/>
          <w:szCs w:val="36"/>
        </w:rPr>
      </w:pPr>
      <w:r>
        <w:rPr>
          <w:sz w:val="36"/>
          <w:szCs w:val="36"/>
        </w:rPr>
        <w:t xml:space="preserve">Hearings </w:t>
      </w:r>
      <w:r w:rsidR="00B61C1C" w:rsidRPr="00353EFB">
        <w:rPr>
          <w:sz w:val="36"/>
          <w:szCs w:val="36"/>
        </w:rPr>
        <w:t>Exercises</w:t>
      </w:r>
      <w:r>
        <w:rPr>
          <w:sz w:val="36"/>
          <w:szCs w:val="36"/>
        </w:rPr>
        <w:t xml:space="preserve"> </w:t>
      </w:r>
    </w:p>
    <w:p w14:paraId="72BCEB76" w14:textId="77777777" w:rsidR="00B61C1C" w:rsidRDefault="00B61C1C"/>
    <w:p w14:paraId="7357D530" w14:textId="77777777" w:rsidR="00B33DDD" w:rsidRDefault="00B33DDD" w:rsidP="00B33DDD">
      <w:r w:rsidRPr="00B33DDD">
        <w:t>Review the veteran’s rating from VA and prepare to explain to the veteran what you see about their case.</w:t>
      </w:r>
    </w:p>
    <w:p w14:paraId="1B750FD2" w14:textId="77777777" w:rsidR="00B33DDD" w:rsidRPr="00B33DDD" w:rsidRDefault="00B33DDD" w:rsidP="00B33DDD"/>
    <w:p w14:paraId="73BB7A33" w14:textId="193858BF" w:rsidR="00596B65" w:rsidRPr="00596B65" w:rsidRDefault="00596B65" w:rsidP="00596B65">
      <w:r>
        <w:t>Rose</w:t>
      </w:r>
      <w:r w:rsidRPr="00596B65">
        <w:t xml:space="preserve"> Nguyen has had SC chronic urticaria since 1989. Initially, it was evaluated as 10% disabling, but in 2001 it was increased to 30% disabling based on a prescription for corticosteroids. In 2014 it was increased to 60% based on immunosuppression treatment. In 2022, Nguyen participated in an experimental study using a new skin treatment that dramatically improved her skin condition. She now uses only antihistamines to control her occasional outbreaks of urticaria. After a VA </w:t>
      </w:r>
      <w:proofErr w:type="gramStart"/>
      <w:r w:rsidRPr="00596B65">
        <w:t>examination</w:t>
      </w:r>
      <w:proofErr w:type="gramEnd"/>
      <w:r w:rsidRPr="00596B65">
        <w:t xml:space="preserve"> August 11, 2023, the veteran received a proposal to reduce her service connected urticaria to 10%. </w:t>
      </w:r>
    </w:p>
    <w:p w14:paraId="33703986" w14:textId="4435D51E" w:rsidR="00B33DDD" w:rsidRDefault="00916C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084A5" w14:textId="77777777" w:rsidR="00B61C1C" w:rsidRDefault="00B61C1C"/>
    <w:p w14:paraId="569A93F6" w14:textId="264EEDC4" w:rsidR="00B61C1C" w:rsidRPr="00B61C1C" w:rsidRDefault="00596B65" w:rsidP="00B61C1C">
      <w:r>
        <w:t>Sylvia</w:t>
      </w:r>
      <w:r w:rsidR="00B61C1C" w:rsidRPr="00B61C1C">
        <w:t xml:space="preserve"> Gallegos has had service connected bilateral plantar fasciitis at 30% since 2021. Her private doctor recently diagnosed peroneal tendonitis and explained that it is similar to plantar fasciitis. She made a claim for increase on August 2, 2023 and at a VAE the examiner also diagnosed peroneal tendonitis. VA proposed to sever service connection for plantar fasciitis.</w:t>
      </w:r>
    </w:p>
    <w:p w14:paraId="1F38D8D7" w14:textId="603DBC6F" w:rsidR="00916CC2" w:rsidRDefault="00916CC2" w:rsidP="00916C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57EDD" w14:textId="77777777" w:rsidR="00B61C1C" w:rsidRDefault="00B61C1C"/>
    <w:p w14:paraId="7A7E0237" w14:textId="2E445553" w:rsidR="00B61C1C" w:rsidRDefault="00596B65" w:rsidP="00B61C1C">
      <w:r>
        <w:t>Rodney</w:t>
      </w:r>
      <w:r w:rsidR="00B61C1C" w:rsidRPr="00B61C1C">
        <w:t xml:space="preserve"> White has had service connection for diabetes mellitus type 2 since 2002. His evaluation has been at 20% for restricted diet and a prescription for metformin. His dosage was recently </w:t>
      </w:r>
      <w:proofErr w:type="gramStart"/>
      <w:r w:rsidR="00B61C1C" w:rsidRPr="00B61C1C">
        <w:t>increased</w:t>
      </w:r>
      <w:proofErr w:type="gramEnd"/>
      <w:r w:rsidR="00B61C1C" w:rsidRPr="00B61C1C">
        <w:t xml:space="preserve"> and Mr. White made a claim for increased evaluation.</w:t>
      </w:r>
      <w:r w:rsidR="00B61C1C">
        <w:t xml:space="preserve"> He attended a new VA exam.</w:t>
      </w:r>
      <w:r w:rsidR="00B61C1C" w:rsidRPr="00B61C1C">
        <w:t xml:space="preserve"> Mr. White received a proposal to reduce </w:t>
      </w:r>
      <w:r w:rsidR="00B61C1C">
        <w:t xml:space="preserve">to 10% for restricted diet, </w:t>
      </w:r>
      <w:r w:rsidR="00B61C1C" w:rsidRPr="00B61C1C">
        <w:t xml:space="preserve">due to A1c and glucose levels being much improved since the previous VA examination. </w:t>
      </w:r>
    </w:p>
    <w:p w14:paraId="62E38406" w14:textId="3B72D4AD" w:rsidR="00916CC2" w:rsidRDefault="00916CC2" w:rsidP="00916C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12CD1" w14:textId="77777777" w:rsidR="00B61C1C" w:rsidRDefault="00B61C1C"/>
    <w:p w14:paraId="4A05FF03" w14:textId="5827D91E" w:rsidR="00B61C1C" w:rsidRDefault="00596B65" w:rsidP="00B61C1C">
      <w:r>
        <w:t>Tammy</w:t>
      </w:r>
      <w:r w:rsidR="00B61C1C" w:rsidRPr="00B61C1C">
        <w:t xml:space="preserve"> Cole was granted service connection for sleep apnea on February 8, 2021 at 50% for the use of a CPAP machine. At the time, her condition was </w:t>
      </w:r>
      <w:r w:rsidR="00B61C1C">
        <w:t xml:space="preserve">not </w:t>
      </w:r>
      <w:proofErr w:type="gramStart"/>
      <w:r w:rsidR="00B61C1C">
        <w:t>stable</w:t>
      </w:r>
      <w:proofErr w:type="gramEnd"/>
      <w:r w:rsidR="00B61C1C" w:rsidRPr="00B61C1C">
        <w:t xml:space="preserve"> and VA set a future examination to ensure that her evaluation was appropriate. She failed to report to the examination. VA reduced her sleep apnea evaluation to 30%, and also discontinued her IU, which is based in part on the sleep apnea. </w:t>
      </w:r>
    </w:p>
    <w:p w14:paraId="0E4D3D50" w14:textId="3F55CF55" w:rsidR="00916CC2" w:rsidRDefault="00916CC2" w:rsidP="00916C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6D886" w14:textId="77777777" w:rsidR="00916CC2" w:rsidRDefault="00916CC2" w:rsidP="00B61C1C"/>
    <w:p w14:paraId="5597CBB9" w14:textId="77777777" w:rsidR="00B61C1C" w:rsidRDefault="00B61C1C"/>
    <w:sectPr w:rsidR="00B6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1C"/>
    <w:rsid w:val="001610C1"/>
    <w:rsid w:val="00353EFB"/>
    <w:rsid w:val="00545B3C"/>
    <w:rsid w:val="00577FF5"/>
    <w:rsid w:val="00596B65"/>
    <w:rsid w:val="005B2E71"/>
    <w:rsid w:val="00674AA7"/>
    <w:rsid w:val="006C3E54"/>
    <w:rsid w:val="006D10A6"/>
    <w:rsid w:val="0071494C"/>
    <w:rsid w:val="007C4E58"/>
    <w:rsid w:val="00911104"/>
    <w:rsid w:val="00916CC2"/>
    <w:rsid w:val="00B33DDD"/>
    <w:rsid w:val="00B61C1C"/>
    <w:rsid w:val="00E253AE"/>
    <w:rsid w:val="00F9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3E7B"/>
  <w15:chartTrackingRefBased/>
  <w15:docId w15:val="{E0B3FE04-2BFC-4778-920D-4B93FD2E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7C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Faery Dragon</dc:creator>
  <cp:keywords/>
  <dc:description/>
  <cp:lastModifiedBy>Christopher Macinkowicz</cp:lastModifiedBy>
  <cp:revision>2</cp:revision>
  <dcterms:created xsi:type="dcterms:W3CDTF">2023-08-28T16:45:00Z</dcterms:created>
  <dcterms:modified xsi:type="dcterms:W3CDTF">2023-08-28T16:45:00Z</dcterms:modified>
</cp:coreProperties>
</file>